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3" w:rsidRDefault="003D6023" w:rsidP="003D602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D6023">
        <w:rPr>
          <w:rFonts w:ascii="Times New Roman" w:hAnsi="Times New Roman" w:cs="Times New Roman"/>
          <w:b/>
          <w:sz w:val="28"/>
          <w:szCs w:val="28"/>
        </w:rPr>
        <w:t>Тема опыта:</w:t>
      </w:r>
      <w:r>
        <w:rPr>
          <w:rFonts w:ascii="Times New Roman" w:hAnsi="Times New Roman" w:cs="Times New Roman"/>
          <w:b/>
          <w:sz w:val="28"/>
          <w:szCs w:val="28"/>
        </w:rPr>
        <w:t xml:space="preserve"> «Формирование связной речи старших дошкольников с ОНР посредством мнемотехники»</w:t>
      </w:r>
    </w:p>
    <w:p w:rsidR="003D6023" w:rsidRDefault="003D6023" w:rsidP="003D60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023">
        <w:rPr>
          <w:rFonts w:ascii="Times New Roman" w:hAnsi="Times New Roman" w:cs="Times New Roman"/>
          <w:sz w:val="28"/>
          <w:szCs w:val="28"/>
        </w:rPr>
        <w:t xml:space="preserve">Автор опыта: Дивисенко Любовь Александровна, учитель-логопед МБДОУ </w:t>
      </w: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 62 г. Нарьян-Мара»</w:t>
      </w:r>
    </w:p>
    <w:p w:rsidR="003D6023" w:rsidRPr="003D6023" w:rsidRDefault="003D6023" w:rsidP="003D6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C82" w:rsidRPr="001B42D9" w:rsidRDefault="00382B90" w:rsidP="00D44C82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063A5D" w:rsidRPr="001B42D9" w:rsidRDefault="00382B90" w:rsidP="00063A5D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Условия во</w:t>
      </w:r>
      <w:r w:rsidR="00063A5D" w:rsidRPr="001B42D9">
        <w:rPr>
          <w:rFonts w:ascii="Times New Roman" w:hAnsi="Times New Roman" w:cs="Times New Roman"/>
          <w:b/>
          <w:sz w:val="28"/>
          <w:szCs w:val="28"/>
        </w:rPr>
        <w:t>зникновения и становления опыта</w:t>
      </w:r>
    </w:p>
    <w:p w:rsidR="00382B90" w:rsidRPr="00063A5D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A5D">
        <w:rPr>
          <w:rFonts w:ascii="Times New Roman" w:hAnsi="Times New Roman" w:cs="Times New Roman"/>
          <w:sz w:val="28"/>
          <w:szCs w:val="28"/>
        </w:rPr>
        <w:t>В детском саду комбини</w:t>
      </w:r>
      <w:r w:rsidR="001B42D9">
        <w:rPr>
          <w:rFonts w:ascii="Times New Roman" w:hAnsi="Times New Roman" w:cs="Times New Roman"/>
          <w:sz w:val="28"/>
          <w:szCs w:val="28"/>
        </w:rPr>
        <w:t>рованного вида № 62  г. Нарьян-</w:t>
      </w:r>
      <w:r w:rsidRPr="00063A5D">
        <w:rPr>
          <w:rFonts w:ascii="Times New Roman" w:hAnsi="Times New Roman" w:cs="Times New Roman"/>
          <w:sz w:val="28"/>
          <w:szCs w:val="28"/>
        </w:rPr>
        <w:t>Мара несколько лет функционирует группа для детей с тяжёлыми нарушениями речи, которую посещают дети старшего дошкольного возраста с ОНР 2 и 3 уровня, дизартрией, заиканием и т.д. Обследование детей группы выявило у них отсутствие самостоятельности в составлении рассказов, нарушения логической последовательности изложения, затруднения в лексик</w:t>
      </w:r>
      <w:proofErr w:type="gramStart"/>
      <w:r w:rsidRPr="00063A5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63A5D">
        <w:rPr>
          <w:rFonts w:ascii="Times New Roman" w:hAnsi="Times New Roman" w:cs="Times New Roman"/>
          <w:sz w:val="28"/>
          <w:szCs w:val="28"/>
        </w:rPr>
        <w:t xml:space="preserve"> грамматическом структурировании высказываний, смысловые пропуски, длительные паузы на границах фраз или их частей (не несущие смысловой нагрузки). Это свидетельствует о трудностях в программировании связных монологических высказываний. Значительные трудности в овладении навыками связной речи у детей с общим недоразвитием речи обусловлены </w:t>
      </w:r>
      <w:proofErr w:type="gramStart"/>
      <w:r w:rsidRPr="00063A5D">
        <w:rPr>
          <w:rFonts w:ascii="Times New Roman" w:hAnsi="Times New Roman" w:cs="Times New Roman"/>
          <w:sz w:val="28"/>
          <w:szCs w:val="28"/>
        </w:rPr>
        <w:t>недоразвитием</w:t>
      </w:r>
      <w:proofErr w:type="gramEnd"/>
      <w:r w:rsidRPr="00063A5D">
        <w:rPr>
          <w:rFonts w:ascii="Times New Roman" w:hAnsi="Times New Roman" w:cs="Times New Roman"/>
          <w:sz w:val="28"/>
          <w:szCs w:val="28"/>
        </w:rPr>
        <w:t xml:space="preserve"> как основных компонентов языковой системы, так и семантической стороной речи.</w:t>
      </w:r>
    </w:p>
    <w:p w:rsidR="00382B90" w:rsidRPr="00382B90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90">
        <w:rPr>
          <w:rFonts w:ascii="Times New Roman" w:hAnsi="Times New Roman" w:cs="Times New Roman"/>
          <w:sz w:val="28"/>
          <w:szCs w:val="28"/>
        </w:rPr>
        <w:t xml:space="preserve">Наличие у детей вторичных отклонений в развитии ведущих </w:t>
      </w:r>
      <w:r w:rsidR="00063A5D">
        <w:rPr>
          <w:rFonts w:ascii="Times New Roman" w:hAnsi="Times New Roman" w:cs="Times New Roman"/>
          <w:sz w:val="28"/>
          <w:szCs w:val="28"/>
        </w:rPr>
        <w:t>психических процессов  восприятия, внимания, памяти, воображения</w:t>
      </w:r>
      <w:r w:rsidRPr="00382B90">
        <w:rPr>
          <w:rFonts w:ascii="Times New Roman" w:hAnsi="Times New Roman" w:cs="Times New Roman"/>
          <w:sz w:val="28"/>
          <w:szCs w:val="28"/>
        </w:rPr>
        <w:t xml:space="preserve"> создает дополнительные затруднения в овладении связной речью.</w:t>
      </w:r>
    </w:p>
    <w:p w:rsidR="00063A5D" w:rsidRDefault="00382B90" w:rsidP="001B42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90">
        <w:rPr>
          <w:rFonts w:ascii="Times New Roman" w:hAnsi="Times New Roman" w:cs="Times New Roman"/>
          <w:sz w:val="28"/>
          <w:szCs w:val="28"/>
        </w:rPr>
        <w:t xml:space="preserve">Работая с детьми с различной речевой патологией и сталкиваясь с проблемами в их обучении, приходилось искать дополнительные средства, облегчающие, систематизирующие и направляющие процесс усвоения детьми нового материала. Одним из таких средств является </w:t>
      </w:r>
      <w:r w:rsidR="00063A5D">
        <w:rPr>
          <w:rFonts w:ascii="Times New Roman" w:hAnsi="Times New Roman" w:cs="Times New Roman"/>
          <w:sz w:val="28"/>
          <w:szCs w:val="28"/>
        </w:rPr>
        <w:t>мнемотехника.</w:t>
      </w:r>
    </w:p>
    <w:p w:rsidR="00063A5D" w:rsidRPr="001B42D9" w:rsidRDefault="00382B90" w:rsidP="00063A5D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063A5D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A5D">
        <w:rPr>
          <w:rFonts w:ascii="Times New Roman" w:hAnsi="Times New Roman" w:cs="Times New Roman"/>
          <w:sz w:val="28"/>
          <w:szCs w:val="28"/>
        </w:rPr>
        <w:t xml:space="preserve">Современные подходы к дошкольному образованию детей, в том числе и детей с ограниченными возможностями здоровья, определяются «Федеральным государственным стандартом дошкольного образования» (ФГОС </w:t>
      </w:r>
      <w:proofErr w:type="gramStart"/>
      <w:r w:rsidRPr="00063A5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63A5D">
        <w:rPr>
          <w:rFonts w:ascii="Times New Roman" w:hAnsi="Times New Roman" w:cs="Times New Roman"/>
          <w:sz w:val="28"/>
          <w:szCs w:val="28"/>
        </w:rPr>
        <w:t xml:space="preserve">). В соответствии с ним развитие связной речи рассматривается </w:t>
      </w:r>
      <w:r w:rsidRPr="00063A5D">
        <w:rPr>
          <w:rFonts w:ascii="Times New Roman" w:hAnsi="Times New Roman" w:cs="Times New Roman"/>
          <w:sz w:val="28"/>
          <w:szCs w:val="28"/>
        </w:rPr>
        <w:lastRenderedPageBreak/>
        <w:t>как приоритетная задача познавательно-речевого развития дошкольников. Дошкольный возраст - это возраст образных форм сознания, и основными средствами, которыми ребёнок овладевает в этом возрасте, являются образные средства: сенсорные эталоны, различные символы и знаки (прежде всего это разного рода наглядные модели, схемы, таблицы и другое).</w:t>
      </w:r>
    </w:p>
    <w:p w:rsidR="00382B90" w:rsidRPr="00382B90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90">
        <w:rPr>
          <w:rFonts w:ascii="Times New Roman" w:hAnsi="Times New Roman" w:cs="Times New Roman"/>
          <w:sz w:val="28"/>
          <w:szCs w:val="28"/>
        </w:rPr>
        <w:t>При работе с детьми с ОНР замечено, что они без радости включаются в учебную деятельность. Как правило, у таких детей неважная память, снижено внимание, не так подвижны психические процессы, они не проявляют интереса к поисковой деятельности и с трудом планируют любые её виды, не готовы к выполнению заданий, не отличаются высокой работоспособностью.</w:t>
      </w:r>
    </w:p>
    <w:p w:rsidR="00063A5D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B90">
        <w:rPr>
          <w:rFonts w:ascii="Times New Roman" w:hAnsi="Times New Roman" w:cs="Times New Roman"/>
          <w:sz w:val="28"/>
          <w:szCs w:val="28"/>
        </w:rPr>
        <w:t>В силу этих и других причин дети с ОНР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 Очень важно пробудить у детей интерес к занятиям, увлечь их, раскрепостить и превратить непосильный труд в любимый и самый доступный вид деятельности - игру.</w:t>
      </w:r>
    </w:p>
    <w:p w:rsidR="00382B90" w:rsidRPr="00382B90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90">
        <w:rPr>
          <w:rFonts w:ascii="Times New Roman" w:hAnsi="Times New Roman" w:cs="Times New Roman"/>
          <w:sz w:val="28"/>
          <w:szCs w:val="28"/>
        </w:rPr>
        <w:t>Формирование связной речи у детей относится к одной из важнейших задач логопедической работы с дошкольниками. Это необходимо как для наиболее полного преодоления системного речевого недоразвития, так и для подготовки детей к предстоящему школьному обуч</w:t>
      </w:r>
      <w:r w:rsidR="006050E1">
        <w:rPr>
          <w:rFonts w:ascii="Times New Roman" w:hAnsi="Times New Roman" w:cs="Times New Roman"/>
          <w:sz w:val="28"/>
          <w:szCs w:val="28"/>
        </w:rPr>
        <w:t xml:space="preserve">ению. Анализ специальной литературы </w:t>
      </w:r>
      <w:r w:rsidRPr="00382B90">
        <w:rPr>
          <w:rFonts w:ascii="Times New Roman" w:hAnsi="Times New Roman" w:cs="Times New Roman"/>
          <w:sz w:val="28"/>
          <w:szCs w:val="28"/>
        </w:rPr>
        <w:t xml:space="preserve">дает основание утверждать, что, несмотря на интерес к проблеме, на наличие многообразия научных исследований и методических разработок, затрагивающих эту проблему, до настоящего времени не сложилось целостного видения решения проблемы формирования связной речи у дошкольников с ОНР. Отсутствует научно обоснованная методика, которая обеспечила бы развитие у детей с ОНР связной речи в наиболее </w:t>
      </w:r>
      <w:proofErr w:type="spellStart"/>
      <w:r w:rsidRPr="00382B90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382B90">
        <w:rPr>
          <w:rFonts w:ascii="Times New Roman" w:hAnsi="Times New Roman" w:cs="Times New Roman"/>
          <w:sz w:val="28"/>
          <w:szCs w:val="28"/>
        </w:rPr>
        <w:t xml:space="preserve"> период для этих процессов. В связи с этим возникает потребность в создании различных моделей дифференцированной коррекционно-развивающей работы по формированию связной речи дошкольников с ОНР с учетом их возможностей и индивидуальн</w:t>
      </w:r>
      <w:proofErr w:type="gramStart"/>
      <w:r w:rsidRPr="00382B9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82B90">
        <w:rPr>
          <w:rFonts w:ascii="Times New Roman" w:hAnsi="Times New Roman" w:cs="Times New Roman"/>
          <w:sz w:val="28"/>
          <w:szCs w:val="28"/>
        </w:rPr>
        <w:t xml:space="preserve"> </w:t>
      </w:r>
      <w:r w:rsidRPr="00382B90">
        <w:rPr>
          <w:rFonts w:ascii="Times New Roman" w:hAnsi="Times New Roman" w:cs="Times New Roman"/>
          <w:sz w:val="28"/>
          <w:szCs w:val="28"/>
        </w:rPr>
        <w:lastRenderedPageBreak/>
        <w:t xml:space="preserve">типологических особенностей. Эта модель должна учитывать достижения в области дидактико-методического обеспечения в соответствии с ФГОС </w:t>
      </w:r>
      <w:proofErr w:type="gramStart"/>
      <w:r w:rsidRPr="00382B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82B90">
        <w:rPr>
          <w:rFonts w:ascii="Times New Roman" w:hAnsi="Times New Roman" w:cs="Times New Roman"/>
          <w:sz w:val="28"/>
          <w:szCs w:val="28"/>
        </w:rPr>
        <w:t xml:space="preserve">. Таким образом, значимость проблемы, отсутствие научно обоснованных методических рекомендаций по развитию связной речи старших дошкольников с ОНР в структуре ФГОС </w:t>
      </w:r>
      <w:proofErr w:type="gramStart"/>
      <w:r w:rsidRPr="00382B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82B90">
        <w:rPr>
          <w:rFonts w:ascii="Times New Roman" w:hAnsi="Times New Roman" w:cs="Times New Roman"/>
          <w:sz w:val="28"/>
          <w:szCs w:val="28"/>
        </w:rPr>
        <w:t xml:space="preserve"> позволяют считать тему актуальной.</w:t>
      </w:r>
    </w:p>
    <w:p w:rsidR="001B1869" w:rsidRDefault="001B1869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B90" w:rsidRPr="001B42D9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1.3</w:t>
      </w:r>
      <w:r w:rsidR="001B1869" w:rsidRPr="001B42D9">
        <w:rPr>
          <w:rFonts w:ascii="Times New Roman" w:hAnsi="Times New Roman" w:cs="Times New Roman"/>
          <w:b/>
          <w:sz w:val="28"/>
          <w:szCs w:val="28"/>
        </w:rPr>
        <w:t>.</w:t>
      </w:r>
      <w:r w:rsidRPr="001B42D9">
        <w:rPr>
          <w:rFonts w:ascii="Times New Roman" w:hAnsi="Times New Roman" w:cs="Times New Roman"/>
          <w:b/>
          <w:sz w:val="28"/>
          <w:szCs w:val="28"/>
        </w:rPr>
        <w:tab/>
        <w:t>Ве</w:t>
      </w:r>
      <w:r w:rsidR="001B42D9">
        <w:rPr>
          <w:rFonts w:ascii="Times New Roman" w:hAnsi="Times New Roman" w:cs="Times New Roman"/>
          <w:b/>
          <w:sz w:val="28"/>
          <w:szCs w:val="28"/>
        </w:rPr>
        <w:t>дущая педагогическая идея опыта</w:t>
      </w:r>
    </w:p>
    <w:p w:rsidR="001B1869" w:rsidRDefault="00382B90" w:rsidP="001B42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Ведущей педагогической идеей опыта является предположение, что использование системы занятий мнемотехникой поможет сформировать связную речь, развить психические процессы, расширить представления детей об окружающем мире, что в дальнейшем приведет к развитию познавательной активности и коммуникативных навыков. При проведе</w:t>
      </w:r>
      <w:r w:rsidR="001B42D9">
        <w:rPr>
          <w:rFonts w:ascii="Times New Roman" w:hAnsi="Times New Roman" w:cs="Times New Roman"/>
          <w:sz w:val="28"/>
          <w:szCs w:val="28"/>
        </w:rPr>
        <w:t xml:space="preserve">нии работы обязательно учитывается согласованность в работе </w:t>
      </w:r>
      <w:r w:rsidRPr="00B307FF">
        <w:rPr>
          <w:rFonts w:ascii="Times New Roman" w:hAnsi="Times New Roman" w:cs="Times New Roman"/>
          <w:sz w:val="28"/>
          <w:szCs w:val="28"/>
        </w:rPr>
        <w:t>логопеда, воспитателей группы и родителей детей.</w:t>
      </w:r>
    </w:p>
    <w:p w:rsidR="00382B90" w:rsidRPr="001B42D9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1.4</w:t>
      </w:r>
      <w:r w:rsidRPr="001B42D9">
        <w:rPr>
          <w:rFonts w:ascii="Times New Roman" w:hAnsi="Times New Roman" w:cs="Times New Roman"/>
          <w:b/>
          <w:sz w:val="28"/>
          <w:szCs w:val="28"/>
        </w:rPr>
        <w:tab/>
        <w:t>Дл</w:t>
      </w:r>
      <w:r w:rsidR="00432CFA" w:rsidRPr="001B42D9">
        <w:rPr>
          <w:rFonts w:ascii="Times New Roman" w:hAnsi="Times New Roman" w:cs="Times New Roman"/>
          <w:b/>
          <w:sz w:val="28"/>
          <w:szCs w:val="28"/>
        </w:rPr>
        <w:t>ительность работы над опытом</w:t>
      </w:r>
    </w:p>
    <w:p w:rsidR="00382B90" w:rsidRPr="00B307FF" w:rsidRDefault="00382B90" w:rsidP="00063A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Работа по формированию связной речи старших дошкольников с ОНР посредством мнемотехники проводилась на протяжении нескольких лет. 2011 - 2012 гг</w:t>
      </w:r>
      <w:r w:rsidR="00432CFA"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 - выявление проблемы, определение целей, задач, подбор методов и средств обучения. 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2012</w:t>
      </w:r>
      <w:r w:rsidRPr="00B307FF">
        <w:rPr>
          <w:rFonts w:ascii="Times New Roman" w:hAnsi="Times New Roman" w:cs="Times New Roman"/>
          <w:sz w:val="28"/>
          <w:szCs w:val="28"/>
        </w:rPr>
        <w:tab/>
        <w:t>- 2013 гг</w:t>
      </w:r>
      <w:r w:rsidR="00432CFA"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 - разработка тематического планирования на учебный год</w:t>
      </w:r>
      <w:r w:rsidR="00432CFA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(Приложение</w:t>
      </w:r>
      <w:r w:rsidR="00B307FF">
        <w:rPr>
          <w:rFonts w:ascii="Times New Roman" w:hAnsi="Times New Roman" w:cs="Times New Roman"/>
          <w:sz w:val="28"/>
          <w:szCs w:val="28"/>
        </w:rPr>
        <w:t xml:space="preserve"> 1</w:t>
      </w:r>
      <w:r w:rsidRPr="00B307FF">
        <w:rPr>
          <w:rFonts w:ascii="Times New Roman" w:hAnsi="Times New Roman" w:cs="Times New Roman"/>
          <w:sz w:val="28"/>
          <w:szCs w:val="28"/>
        </w:rPr>
        <w:t>)</w:t>
      </w:r>
      <w:r w:rsidR="00432CFA">
        <w:rPr>
          <w:rFonts w:ascii="Times New Roman" w:hAnsi="Times New Roman" w:cs="Times New Roman"/>
          <w:sz w:val="28"/>
          <w:szCs w:val="28"/>
        </w:rPr>
        <w:t>,</w:t>
      </w:r>
      <w:r w:rsidRPr="00B307FF">
        <w:rPr>
          <w:rFonts w:ascii="Times New Roman" w:hAnsi="Times New Roman" w:cs="Times New Roman"/>
          <w:sz w:val="28"/>
          <w:szCs w:val="28"/>
        </w:rPr>
        <w:t xml:space="preserve"> включение в занятия элементов мнемотехники, включение в работу воспитателей и родителей детей.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2013</w:t>
      </w:r>
      <w:r w:rsidRPr="00B307FF">
        <w:rPr>
          <w:rFonts w:ascii="Times New Roman" w:hAnsi="Times New Roman" w:cs="Times New Roman"/>
          <w:sz w:val="28"/>
          <w:szCs w:val="28"/>
        </w:rPr>
        <w:tab/>
        <w:t>- 2014 гг</w:t>
      </w:r>
      <w:r w:rsidR="00432CFA"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 - получение стабильных положительных результатов.</w:t>
      </w:r>
    </w:p>
    <w:p w:rsidR="001B1869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2014</w:t>
      </w:r>
      <w:r w:rsidRPr="00B307FF">
        <w:rPr>
          <w:rFonts w:ascii="Times New Roman" w:hAnsi="Times New Roman" w:cs="Times New Roman"/>
          <w:sz w:val="28"/>
          <w:szCs w:val="28"/>
        </w:rPr>
        <w:tab/>
        <w:t>- 2015 гг</w:t>
      </w:r>
      <w:r w:rsidR="00432CFA"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 - оформление опыта.</w:t>
      </w:r>
    </w:p>
    <w:p w:rsidR="00382B90" w:rsidRPr="001B42D9" w:rsidRDefault="00382B90" w:rsidP="00432C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1.5</w:t>
      </w:r>
      <w:r w:rsidR="00B307FF" w:rsidRPr="001B4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32CFA" w:rsidRPr="001B42D9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1B1869" w:rsidRDefault="00382B90" w:rsidP="001B42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Диапазон опыта - система работы по формированию связной речи старших дошкольников с ОНР на логопедических занятиях, в группе и дома.</w:t>
      </w:r>
    </w:p>
    <w:p w:rsidR="00DF2EB7" w:rsidRPr="001B42D9" w:rsidRDefault="00382B90" w:rsidP="00DF2EB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1.6</w:t>
      </w:r>
      <w:r w:rsidR="00B307FF" w:rsidRPr="001B4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32CFA" w:rsidRPr="001B42D9">
        <w:rPr>
          <w:rFonts w:ascii="Times New Roman" w:hAnsi="Times New Roman" w:cs="Times New Roman"/>
          <w:b/>
          <w:sz w:val="28"/>
          <w:szCs w:val="28"/>
        </w:rPr>
        <w:t xml:space="preserve"> Теоретическая база</w:t>
      </w:r>
    </w:p>
    <w:p w:rsidR="00390218" w:rsidRDefault="00390218" w:rsidP="00390218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</w:t>
      </w:r>
      <w:r w:rsidRPr="00752275">
        <w:rPr>
          <w:color w:val="000000"/>
          <w:sz w:val="28"/>
          <w:szCs w:val="28"/>
        </w:rPr>
        <w:t xml:space="preserve"> логопедии п</w:t>
      </w:r>
      <w:r>
        <w:rPr>
          <w:color w:val="000000"/>
          <w:sz w:val="28"/>
          <w:szCs w:val="28"/>
        </w:rPr>
        <w:t xml:space="preserve">од общим нарушением речи (ОНР) </w:t>
      </w:r>
      <w:r w:rsidRPr="00752275">
        <w:rPr>
          <w:color w:val="000000"/>
          <w:sz w:val="28"/>
          <w:szCs w:val="28"/>
        </w:rPr>
        <w:t>у детей с нормальным слухом и первично сохранным интеллектом</w:t>
      </w:r>
      <w:r>
        <w:rPr>
          <w:color w:val="000000"/>
          <w:sz w:val="28"/>
          <w:szCs w:val="28"/>
        </w:rPr>
        <w:t xml:space="preserve"> </w:t>
      </w:r>
      <w:r w:rsidRPr="00752275">
        <w:rPr>
          <w:color w:val="000000"/>
          <w:sz w:val="28"/>
          <w:szCs w:val="28"/>
        </w:rPr>
        <w:t>понимается такая форма речевой патологии, при которой нарушается формирование всех компонентов речевой системы: словарного запаса, грамматического строя, звукопроизношения. При этом отмечается нарушение формирования как смысловой, так и произносительной сторон речи. В целом для детей с ОНР типично позднее появление экспрессивной речи, резко ограниченный словарный запас, дефекты произношения, специфические нарушения слоговой структуры слов.</w:t>
      </w:r>
      <w:r>
        <w:rPr>
          <w:color w:val="000000"/>
          <w:sz w:val="28"/>
          <w:szCs w:val="28"/>
        </w:rPr>
        <w:t xml:space="preserve"> </w:t>
      </w:r>
      <w:r w:rsidRPr="00752275">
        <w:rPr>
          <w:color w:val="000000"/>
          <w:sz w:val="28"/>
          <w:szCs w:val="28"/>
        </w:rPr>
        <w:t xml:space="preserve">Ограниченность словарного запаса, отставание в овладении грамматическим строем родного языка затрудняют процесс развития связной речи, переход от диалогической формы речи </w:t>
      </w:r>
      <w:proofErr w:type="gramStart"/>
      <w:r w:rsidRPr="00752275">
        <w:rPr>
          <w:color w:val="000000"/>
          <w:sz w:val="28"/>
          <w:szCs w:val="28"/>
        </w:rPr>
        <w:t>к</w:t>
      </w:r>
      <w:proofErr w:type="gramEnd"/>
      <w:r w:rsidRPr="00752275">
        <w:rPr>
          <w:color w:val="000000"/>
          <w:sz w:val="28"/>
          <w:szCs w:val="28"/>
        </w:rPr>
        <w:t xml:space="preserve"> контекстной.</w:t>
      </w:r>
    </w:p>
    <w:p w:rsidR="00390218" w:rsidRPr="00D9417B" w:rsidRDefault="00390218" w:rsidP="00390218">
      <w:pPr>
        <w:pStyle w:val="articles"/>
        <w:spacing w:before="0" w:beforeAutospacing="0" w:after="0" w:afterAutospacing="0" w:line="360" w:lineRule="auto"/>
        <w:ind w:right="150" w:firstLine="567"/>
        <w:jc w:val="both"/>
        <w:rPr>
          <w:color w:val="000000"/>
          <w:sz w:val="28"/>
          <w:szCs w:val="28"/>
        </w:rPr>
      </w:pPr>
      <w:r w:rsidRPr="00D9417B">
        <w:rPr>
          <w:rStyle w:val="apple-converted-space"/>
          <w:color w:val="000000"/>
          <w:sz w:val="28"/>
          <w:szCs w:val="28"/>
        </w:rPr>
        <w:t>В  </w:t>
      </w:r>
      <w:r w:rsidRPr="00D9417B">
        <w:rPr>
          <w:color w:val="000000"/>
          <w:sz w:val="28"/>
          <w:szCs w:val="28"/>
        </w:rPr>
        <w:t>нормальном онтогенезе развитие связной речи начинается в дошкольном возрасте и проходит более интенсивно в процессе школьного обучения. При общем недоразвитии речи отмечаются выраженные и стойкие нарушения связной речи. Особо выраженные затруднения, как отмечает В.П. Глухов, дети испытывают в изложении элементарной последовательности событий. По мнению В.П. Глухова, несформированность связной речи при общем недоразвитии речи связана с нарушениями операций программирования, отбора и синтеза речевого материала, с несформированностью внутренней речи. Развернутые смысловые высказывания детей с общим недоразвитием речи отличаются и отсутствием четкости, последовательности изложения, отрывочностью, акцентом на внешние, поверхностные впечатления, а не на причинно-следственные взаимоотношения де</w:t>
      </w:r>
      <w:r>
        <w:rPr>
          <w:color w:val="000000"/>
          <w:sz w:val="28"/>
          <w:szCs w:val="28"/>
        </w:rPr>
        <w:t>йствующих лиц. Труднее всего даё</w:t>
      </w:r>
      <w:r w:rsidRPr="00D9417B">
        <w:rPr>
          <w:color w:val="000000"/>
          <w:sz w:val="28"/>
          <w:szCs w:val="28"/>
        </w:rPr>
        <w:t>тся таким детям самостоятельное рассказывание по памяти и все виды творческого рассказывания. В воспроизведении текстов по образцу также заметно отставание от нормально говорящих сверстников.</w:t>
      </w:r>
    </w:p>
    <w:p w:rsidR="00390218" w:rsidRPr="00D9417B" w:rsidRDefault="00390218" w:rsidP="00390218">
      <w:pPr>
        <w:pStyle w:val="articles"/>
        <w:spacing w:before="0" w:beforeAutospacing="0" w:after="0" w:afterAutospacing="0" w:line="360" w:lineRule="auto"/>
        <w:ind w:right="150" w:firstLine="567"/>
        <w:jc w:val="both"/>
        <w:rPr>
          <w:color w:val="000000"/>
          <w:sz w:val="28"/>
          <w:szCs w:val="28"/>
        </w:rPr>
      </w:pPr>
      <w:r w:rsidRPr="00D9417B">
        <w:rPr>
          <w:color w:val="000000"/>
          <w:sz w:val="28"/>
          <w:szCs w:val="28"/>
        </w:rPr>
        <w:t>Таким образом, у детей с ОНР встречаются, как уже было сказано, разнообразные затруднения, возникающие в процессе овладения содержательной и грамматической сторонами связного высказывания. В то</w:t>
      </w:r>
      <w:r>
        <w:rPr>
          <w:color w:val="000000"/>
          <w:sz w:val="28"/>
          <w:szCs w:val="28"/>
        </w:rPr>
        <w:t xml:space="preserve"> </w:t>
      </w:r>
      <w:r w:rsidRPr="00D9417B">
        <w:rPr>
          <w:color w:val="000000"/>
          <w:sz w:val="28"/>
          <w:szCs w:val="28"/>
        </w:rPr>
        <w:lastRenderedPageBreak/>
        <w:t>же время все исследователи подчеркивают, что у детей с общим недоразвитием речи отмечаются полноценные способности к сознательному овладению сложнейшими законами языка, к усвоению ими полноценной развернутой связной монологической речью.</w:t>
      </w:r>
    </w:p>
    <w:p w:rsidR="00390218" w:rsidRDefault="00390218" w:rsidP="0039021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59DE">
        <w:rPr>
          <w:rFonts w:ascii="Times New Roman" w:hAnsi="Times New Roman" w:cs="Times New Roman"/>
          <w:color w:val="000000"/>
          <w:sz w:val="28"/>
          <w:szCs w:val="28"/>
        </w:rPr>
        <w:t>Связная речь, подчеркивал Ф.А. Сохин, обнаруживает все достижения ребенка в овладении родным языком, в освоении его звуковой стороны, словарного запаса и грамматического строя. По тому, как дети строят свои высказывания, можно судить об уровне их речевого развития</w:t>
      </w:r>
    </w:p>
    <w:p w:rsidR="00114BD4" w:rsidRDefault="00390218" w:rsidP="00114B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В основе педагогического опыта лежат исследования развития связно</w:t>
      </w:r>
      <w:r>
        <w:rPr>
          <w:rFonts w:ascii="Times New Roman" w:hAnsi="Times New Roman" w:cs="Times New Roman"/>
          <w:sz w:val="28"/>
          <w:szCs w:val="28"/>
        </w:rPr>
        <w:t>й литературной речи Аникина В.П.</w:t>
      </w:r>
      <w:r w:rsidRPr="00B307FF">
        <w:rPr>
          <w:rFonts w:ascii="Times New Roman" w:hAnsi="Times New Roman" w:cs="Times New Roman"/>
          <w:sz w:val="28"/>
          <w:szCs w:val="28"/>
        </w:rPr>
        <w:t>, Ветлугиной Н.А., Запорожца А.В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7FF">
        <w:rPr>
          <w:rFonts w:ascii="Times New Roman" w:hAnsi="Times New Roman" w:cs="Times New Roman"/>
          <w:sz w:val="28"/>
          <w:szCs w:val="28"/>
        </w:rPr>
        <w:t>Сакулиной</w:t>
      </w:r>
      <w:proofErr w:type="spellEnd"/>
      <w:r w:rsidRPr="00B307FF">
        <w:rPr>
          <w:rFonts w:ascii="Times New Roman" w:hAnsi="Times New Roman" w:cs="Times New Roman"/>
          <w:sz w:val="28"/>
          <w:szCs w:val="28"/>
        </w:rPr>
        <w:t xml:space="preserve"> Н.П., Тихеевой Е.И., Теплова Б.М., </w:t>
      </w:r>
      <w:proofErr w:type="spellStart"/>
      <w:r w:rsidRPr="00B307FF">
        <w:rPr>
          <w:rFonts w:ascii="Times New Roman" w:hAnsi="Times New Roman" w:cs="Times New Roman"/>
          <w:sz w:val="28"/>
          <w:szCs w:val="28"/>
        </w:rPr>
        <w:t>Флериной</w:t>
      </w:r>
      <w:proofErr w:type="spellEnd"/>
      <w:r w:rsidRPr="00B307FF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B307FF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B307FF">
        <w:rPr>
          <w:rFonts w:ascii="Times New Roman" w:hAnsi="Times New Roman" w:cs="Times New Roman"/>
          <w:sz w:val="28"/>
          <w:szCs w:val="28"/>
        </w:rPr>
        <w:t xml:space="preserve"> Д Б и др.</w:t>
      </w:r>
      <w:r w:rsidR="00114BD4" w:rsidRPr="00114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BD4" w:rsidRPr="00390218" w:rsidRDefault="00114BD4" w:rsidP="00114B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 xml:space="preserve">В работах Выготского JI.C., </w:t>
      </w:r>
      <w:proofErr w:type="spellStart"/>
      <w:r w:rsidRPr="00B307FF">
        <w:rPr>
          <w:rFonts w:ascii="Times New Roman" w:hAnsi="Times New Roman" w:cs="Times New Roman"/>
          <w:sz w:val="28"/>
          <w:szCs w:val="28"/>
        </w:rPr>
        <w:t>Жинкина</w:t>
      </w:r>
      <w:proofErr w:type="spellEnd"/>
      <w:r w:rsidRPr="00B307FF">
        <w:rPr>
          <w:rFonts w:ascii="Times New Roman" w:hAnsi="Times New Roman" w:cs="Times New Roman"/>
          <w:sz w:val="28"/>
          <w:szCs w:val="28"/>
        </w:rPr>
        <w:t xml:space="preserve"> Н.И., Леонтьева А.А., Рубинштейна С.Л., Сохина Ф.А. отмечается, что адекватное восприятие и воспроизведение текстовых материалов, умение давать развернутые ответы на вопросы, самостоятельно излагать свои суждения — все это требует достаточного уровня развития связной речи.</w:t>
      </w:r>
    </w:p>
    <w:p w:rsidR="00390218" w:rsidRPr="00FA59DE" w:rsidRDefault="00390218" w:rsidP="0039021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исследователи, изучающие проблему развития связной речи, обращаются к характеристике, которую дал ей С.Л. Рубинштейн. Именно ему принадлежит определение ситуативной и контекстной речи. Рубинштейн отмечал, что для говорящего всякая речь, передающая его мысль или желание, является связной речью (в отличие от отдельного зависимого слова, извлечённого из контекста речи), но формы связности в ходе развития меняются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Речь, по его мнению, может быть несвязной по двум причинам: либо потому, что эти связи не осознанны, и не представлены в мысли </w:t>
      </w:r>
      <w:proofErr w:type="gramStart"/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говорящего</w:t>
      </w:r>
      <w:proofErr w:type="gramEnd"/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либо потому, что, будучи представлены в мысли говорящего, эти связи не выявлены надлежащим образом в его речи. Связная речь - это такая речь, которая может быть вполне понятна на основе её собственного предметного содержания. Для того чтобы понять эту речь, нет необходимости специально учитывать ситуацию, в которой она </w:t>
      </w:r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произносится, всё в ней понятно для другого из самого контекс</w:t>
      </w:r>
      <w:r w:rsidRPr="00FA59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та: это контекстная речь</w:t>
      </w:r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Необходимо отметить, что в связной речи отражается логика мышления ребёнка, его умение осмыслить воспринимаемое и выразить его в правильной, чёткой, логичной речи.</w:t>
      </w:r>
    </w:p>
    <w:p w:rsidR="00390218" w:rsidRDefault="00390218" w:rsidP="00390218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A59DE">
        <w:rPr>
          <w:sz w:val="28"/>
          <w:szCs w:val="28"/>
        </w:rPr>
        <w:t>Связная речь представляет собой наиболее сложную форму речевой деятельности. Она носит характер последовательного систематического развернутого изложения. Основная функция связной речи – коммуникативная. Она осуществляется в двух основных формах — диалоге и монологе (М.М.</w:t>
      </w:r>
      <w:r>
        <w:rPr>
          <w:sz w:val="28"/>
          <w:szCs w:val="28"/>
        </w:rPr>
        <w:t xml:space="preserve"> </w:t>
      </w:r>
      <w:r w:rsidRPr="00FA59DE">
        <w:rPr>
          <w:sz w:val="28"/>
          <w:szCs w:val="28"/>
        </w:rPr>
        <w:t>Алексеева, В.И.</w:t>
      </w:r>
      <w:r>
        <w:rPr>
          <w:sz w:val="28"/>
          <w:szCs w:val="28"/>
        </w:rPr>
        <w:t xml:space="preserve"> </w:t>
      </w:r>
      <w:r w:rsidRPr="00FA59DE">
        <w:rPr>
          <w:sz w:val="28"/>
          <w:szCs w:val="28"/>
        </w:rPr>
        <w:t>Яшина).</w:t>
      </w:r>
    </w:p>
    <w:p w:rsidR="00390218" w:rsidRPr="00FA59DE" w:rsidRDefault="00390218" w:rsidP="00390218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связной монологической речи является центральной задачей речевого воспитания детей. Это объясняется той социальной значимостью и ролью речи в формировании личности. Связная речь – высшая форма речи мыслительной деятельности, которая определяет уровень речевого и умственного развития ребёнка. Это отмечают такие авторы, как Л.С. Выготский, Н.И. </w:t>
      </w:r>
      <w:proofErr w:type="spellStart"/>
      <w:r>
        <w:rPr>
          <w:sz w:val="28"/>
          <w:szCs w:val="28"/>
        </w:rPr>
        <w:t>Жинкин</w:t>
      </w:r>
      <w:proofErr w:type="spellEnd"/>
      <w:r>
        <w:rPr>
          <w:sz w:val="28"/>
          <w:szCs w:val="28"/>
        </w:rPr>
        <w:t>, А.А. Леонтьев, Ф.А. Сохин и др.</w:t>
      </w:r>
    </w:p>
    <w:p w:rsidR="00390218" w:rsidRPr="00E207A9" w:rsidRDefault="00390218" w:rsidP="00390218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Результат обучения связной речи зависит от многих причин. Прежде всего, от социальной среды, которая обеспечивает ребёнку речевое общение. Упущенные возможности речевого развития в дошкольном возрасте почти не восполняются в школьные годы. Поэтому очень важно вовремя организовать развивающий потенциал среды. Л.П. Федоренко, исследуя принципы обучения русскому языку, указывает: «Для нормального развития речи ребёнка, а, следовательно, и для развития его интеллекта и эмоционально-волевой сферы необходимо, чтобы окружающая его речевая среда обладала достаточными развивающими возможностями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достаточным потенциалом»</w:t>
      </w:r>
      <w:r w:rsidRPr="00E20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Развивающий потенциал определяется тем, насколько богата речь, которой пользуются окружающие, насколько активен ребёнок в процессе обучения. От этого зависит общее развитие ребёнка, его способность к обучению в школе.</w:t>
      </w:r>
    </w:p>
    <w:p w:rsidR="00382B90" w:rsidRPr="00B307FF" w:rsidRDefault="00382B90" w:rsidP="001B42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7FF">
        <w:rPr>
          <w:rFonts w:ascii="Times New Roman" w:hAnsi="Times New Roman" w:cs="Times New Roman"/>
          <w:sz w:val="28"/>
          <w:szCs w:val="28"/>
        </w:rPr>
        <w:t xml:space="preserve">Теоретико-экспериментальными исследованиями Глухова В.П., Грибовой О.Е., Жуковой Н.С., </w:t>
      </w:r>
      <w:proofErr w:type="spellStart"/>
      <w:r w:rsidRPr="00B307FF">
        <w:rPr>
          <w:rFonts w:ascii="Times New Roman" w:hAnsi="Times New Roman" w:cs="Times New Roman"/>
          <w:sz w:val="28"/>
          <w:szCs w:val="28"/>
        </w:rPr>
        <w:t>Лалаевой</w:t>
      </w:r>
      <w:proofErr w:type="spellEnd"/>
      <w:r w:rsidRPr="00B307FF">
        <w:rPr>
          <w:rFonts w:ascii="Times New Roman" w:hAnsi="Times New Roman" w:cs="Times New Roman"/>
          <w:sz w:val="28"/>
          <w:szCs w:val="28"/>
        </w:rPr>
        <w:t xml:space="preserve"> Р.И., Левиной Р.Е., Мироновой С.А., </w:t>
      </w:r>
      <w:proofErr w:type="spellStart"/>
      <w:r w:rsidRPr="00B307FF">
        <w:rPr>
          <w:rFonts w:ascii="Times New Roman" w:hAnsi="Times New Roman" w:cs="Times New Roman"/>
          <w:sz w:val="28"/>
          <w:szCs w:val="28"/>
        </w:rPr>
        <w:lastRenderedPageBreak/>
        <w:t>Соботович</w:t>
      </w:r>
      <w:proofErr w:type="spellEnd"/>
      <w:r w:rsidRPr="00B307FF">
        <w:rPr>
          <w:rFonts w:ascii="Times New Roman" w:hAnsi="Times New Roman" w:cs="Times New Roman"/>
          <w:sz w:val="28"/>
          <w:szCs w:val="28"/>
        </w:rPr>
        <w:t xml:space="preserve"> Е.Ф., Тумановой ТВ., Филичевой Т.Б., Чиркиной Г.В.</w:t>
      </w:r>
      <w:r w:rsidR="00114BD4">
        <w:rPr>
          <w:rFonts w:ascii="Times New Roman" w:hAnsi="Times New Roman" w:cs="Times New Roman"/>
          <w:sz w:val="28"/>
          <w:szCs w:val="28"/>
        </w:rPr>
        <w:t xml:space="preserve">, Шаховской С.Н. установлено </w:t>
      </w:r>
      <w:r w:rsidR="00114BD4" w:rsidRPr="00B307FF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114BD4">
        <w:rPr>
          <w:rFonts w:ascii="Times New Roman" w:hAnsi="Times New Roman" w:cs="Times New Roman"/>
          <w:sz w:val="28"/>
          <w:szCs w:val="28"/>
        </w:rPr>
        <w:t>с ОНР на</w:t>
      </w:r>
      <w:r w:rsidRPr="00B307FF">
        <w:rPr>
          <w:rFonts w:ascii="Times New Roman" w:hAnsi="Times New Roman" w:cs="Times New Roman"/>
          <w:sz w:val="28"/>
          <w:szCs w:val="28"/>
        </w:rPr>
        <w:t xml:space="preserve">личие вторичных отклонений в развитии ведущих психических процессов - восприятия, внимания, памяти, воображения, </w:t>
      </w:r>
      <w:r w:rsidR="00114BD4">
        <w:rPr>
          <w:rFonts w:ascii="Times New Roman" w:hAnsi="Times New Roman" w:cs="Times New Roman"/>
          <w:sz w:val="28"/>
          <w:szCs w:val="28"/>
        </w:rPr>
        <w:t xml:space="preserve">что </w:t>
      </w:r>
      <w:r w:rsidRPr="00B307FF">
        <w:rPr>
          <w:rFonts w:ascii="Times New Roman" w:hAnsi="Times New Roman" w:cs="Times New Roman"/>
          <w:sz w:val="28"/>
          <w:szCs w:val="28"/>
        </w:rPr>
        <w:t>создает дополнительные затруднения в овладении связной речью.</w:t>
      </w:r>
      <w:proofErr w:type="gramEnd"/>
    </w:p>
    <w:p w:rsidR="00884C48" w:rsidRPr="003B1267" w:rsidRDefault="00884C48" w:rsidP="00884C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B1267">
        <w:rPr>
          <w:color w:val="000000"/>
          <w:sz w:val="28"/>
          <w:szCs w:val="28"/>
        </w:rPr>
        <w:t>При всем многообразии принципов дошкольной дидактики ведущим является принцип наглядности. Поскольку образные средства являются центральным звеном в обучении детей дошкольного возраста.</w:t>
      </w:r>
    </w:p>
    <w:p w:rsidR="00884C48" w:rsidRPr="003B1267" w:rsidRDefault="00884C48" w:rsidP="00884C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B1267">
        <w:rPr>
          <w:color w:val="000000"/>
          <w:sz w:val="28"/>
          <w:szCs w:val="28"/>
        </w:rPr>
        <w:t>Идея наглядности разрабатывалась многими выдающимися педагогами. В своих работах</w:t>
      </w:r>
      <w:r>
        <w:rPr>
          <w:color w:val="000000"/>
          <w:sz w:val="28"/>
          <w:szCs w:val="28"/>
        </w:rPr>
        <w:t>,</w:t>
      </w:r>
      <w:r w:rsidRPr="003B1267">
        <w:rPr>
          <w:color w:val="000000"/>
          <w:sz w:val="28"/>
          <w:szCs w:val="28"/>
        </w:rPr>
        <w:t xml:space="preserve"> они называли наглядность основным фактором, облегчающим процесс становления связной речи. Обращали внимание на то, что рассматривание предметов, картин помогает называть предметы, их характерные признаки, производимые с ними действия.</w:t>
      </w:r>
    </w:p>
    <w:p w:rsidR="00884C48" w:rsidRPr="003B1267" w:rsidRDefault="00884C48" w:rsidP="001B42D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B1267">
        <w:rPr>
          <w:color w:val="000000"/>
          <w:sz w:val="28"/>
          <w:szCs w:val="28"/>
        </w:rPr>
        <w:t>Так И.Г.</w:t>
      </w:r>
      <w:r>
        <w:rPr>
          <w:color w:val="000000"/>
          <w:sz w:val="28"/>
          <w:szCs w:val="28"/>
        </w:rPr>
        <w:t xml:space="preserve"> </w:t>
      </w:r>
      <w:r w:rsidRPr="003B1267">
        <w:rPr>
          <w:color w:val="000000"/>
          <w:sz w:val="28"/>
          <w:szCs w:val="28"/>
        </w:rPr>
        <w:t>Песталоцци писал: «Я хочу, чтобы наблюдение всегда предшествовало слову». К.Д</w:t>
      </w:r>
      <w:r w:rsidR="001B42D9">
        <w:rPr>
          <w:color w:val="000000"/>
          <w:sz w:val="28"/>
          <w:szCs w:val="28"/>
        </w:rPr>
        <w:t xml:space="preserve">. </w:t>
      </w:r>
      <w:r w:rsidRPr="003B1267">
        <w:rPr>
          <w:color w:val="000000"/>
          <w:sz w:val="28"/>
          <w:szCs w:val="28"/>
        </w:rPr>
        <w:t>Ушинский показал связь наглядности и обучения с развитием речи и памяти: «Детская природа ясно требует наглядности.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</w:t>
      </w:r>
      <w:r w:rsidRPr="0029724A">
        <w:rPr>
          <w:rStyle w:val="c0"/>
          <w:color w:val="000000"/>
          <w:sz w:val="28"/>
          <w:szCs w:val="28"/>
        </w:rPr>
        <w:t>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</w:t>
      </w:r>
      <w:r>
        <w:rPr>
          <w:rStyle w:val="c0"/>
          <w:color w:val="000000"/>
          <w:sz w:val="28"/>
          <w:szCs w:val="28"/>
        </w:rPr>
        <w:t>»</w:t>
      </w:r>
      <w:r w:rsidRPr="003B1267">
        <w:rPr>
          <w:rStyle w:val="c0"/>
          <w:color w:val="444444"/>
          <w:sz w:val="28"/>
          <w:szCs w:val="28"/>
        </w:rPr>
        <w:t>.</w:t>
      </w:r>
      <w:r>
        <w:rPr>
          <w:rStyle w:val="c0"/>
          <w:color w:val="444444"/>
          <w:sz w:val="28"/>
          <w:szCs w:val="28"/>
        </w:rPr>
        <w:t xml:space="preserve"> </w:t>
      </w:r>
      <w:r w:rsidRPr="003B1267">
        <w:rPr>
          <w:color w:val="000000"/>
          <w:sz w:val="28"/>
          <w:szCs w:val="28"/>
        </w:rPr>
        <w:t>«Язык развивается наглядным, действенным путем. Чтобы давать названия должны быть налицо все предметы, с которыми эти названия должны быть связаны. Слово и вещь должны предлагаться человеческому уму одновременно, однако, на первое место - вещь, как</w:t>
      </w:r>
      <w:r>
        <w:rPr>
          <w:color w:val="000000"/>
          <w:sz w:val="28"/>
          <w:szCs w:val="28"/>
        </w:rPr>
        <w:t xml:space="preserve"> предмет познания речи»,  -  говорил </w:t>
      </w:r>
      <w:r w:rsidRPr="003B1267">
        <w:rPr>
          <w:color w:val="000000"/>
          <w:sz w:val="28"/>
          <w:szCs w:val="28"/>
        </w:rPr>
        <w:t xml:space="preserve"> Я.А.</w:t>
      </w:r>
      <w:r>
        <w:rPr>
          <w:color w:val="000000"/>
          <w:sz w:val="28"/>
          <w:szCs w:val="28"/>
        </w:rPr>
        <w:t xml:space="preserve"> </w:t>
      </w:r>
      <w:r w:rsidRPr="003B1267">
        <w:rPr>
          <w:color w:val="000000"/>
          <w:sz w:val="28"/>
          <w:szCs w:val="28"/>
        </w:rPr>
        <w:t>Коменский.</w:t>
      </w:r>
    </w:p>
    <w:p w:rsidR="00884C48" w:rsidRPr="00B42DD6" w:rsidRDefault="00884C48" w:rsidP="00884C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3B1267">
        <w:rPr>
          <w:color w:val="000000"/>
          <w:sz w:val="28"/>
          <w:szCs w:val="28"/>
        </w:rPr>
        <w:t>В своих работах Л.С.</w:t>
      </w:r>
      <w:r>
        <w:rPr>
          <w:color w:val="000000"/>
          <w:sz w:val="28"/>
          <w:szCs w:val="28"/>
        </w:rPr>
        <w:t xml:space="preserve"> </w:t>
      </w:r>
      <w:r w:rsidRPr="003B1267">
        <w:rPr>
          <w:color w:val="000000"/>
          <w:sz w:val="28"/>
          <w:szCs w:val="28"/>
        </w:rPr>
        <w:t>Выготский указывал на второй вспомогательный фактор</w:t>
      </w:r>
      <w:r>
        <w:rPr>
          <w:color w:val="000000"/>
          <w:sz w:val="28"/>
          <w:szCs w:val="28"/>
        </w:rPr>
        <w:t xml:space="preserve"> </w:t>
      </w:r>
      <w:r w:rsidRPr="003B1267">
        <w:rPr>
          <w:color w:val="000000"/>
          <w:sz w:val="28"/>
          <w:szCs w:val="28"/>
        </w:rPr>
        <w:t xml:space="preserve"> - моделирование</w:t>
      </w:r>
      <w:r>
        <w:rPr>
          <w:color w:val="000000"/>
          <w:sz w:val="28"/>
          <w:szCs w:val="28"/>
        </w:rPr>
        <w:t xml:space="preserve"> </w:t>
      </w:r>
      <w:r w:rsidRPr="003B1267">
        <w:rPr>
          <w:color w:val="000000"/>
          <w:sz w:val="28"/>
          <w:szCs w:val="28"/>
        </w:rPr>
        <w:t xml:space="preserve"> плана высказывания, когда все элементы на рисунке или схеме расположены в известной для развернутого высказывания последовательности.</w:t>
      </w:r>
    </w:p>
    <w:p w:rsidR="00884C48" w:rsidRPr="00810169" w:rsidRDefault="00884C48" w:rsidP="00884C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10169">
        <w:rPr>
          <w:color w:val="000000"/>
          <w:sz w:val="28"/>
          <w:szCs w:val="28"/>
        </w:rPr>
        <w:t>Анализ психолого-педагогической литературы по данной проблеме п</w:t>
      </w:r>
      <w:r>
        <w:rPr>
          <w:color w:val="000000"/>
          <w:sz w:val="28"/>
          <w:szCs w:val="28"/>
        </w:rPr>
        <w:t>озволяет сделать соответствующий вывод, что в</w:t>
      </w:r>
      <w:r w:rsidRPr="00810169">
        <w:rPr>
          <w:color w:val="000000"/>
          <w:sz w:val="28"/>
          <w:szCs w:val="28"/>
        </w:rPr>
        <w:t xml:space="preserve"> своих работах педагоги и психологи выделили два основных фактора развития связной речи:</w:t>
      </w:r>
    </w:p>
    <w:p w:rsidR="00884C48" w:rsidRDefault="00884C48" w:rsidP="00884C48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наглядность,</w:t>
      </w:r>
    </w:p>
    <w:p w:rsidR="00884C48" w:rsidRPr="00810169" w:rsidRDefault="00884C48" w:rsidP="00884C48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10169">
        <w:rPr>
          <w:color w:val="000000"/>
          <w:sz w:val="28"/>
          <w:szCs w:val="28"/>
        </w:rPr>
        <w:t>лан высказывания.</w:t>
      </w:r>
    </w:p>
    <w:p w:rsidR="00884C48" w:rsidRDefault="00884C48" w:rsidP="00884C48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Именно</w:t>
      </w:r>
      <w:r w:rsidRPr="00810169">
        <w:rPr>
          <w:color w:val="000000"/>
          <w:sz w:val="28"/>
          <w:szCs w:val="28"/>
        </w:rPr>
        <w:t xml:space="preserve"> эти факторы легли в основу современной методики, получившей название «мнемотехника».</w:t>
      </w:r>
    </w:p>
    <w:p w:rsidR="00884C48" w:rsidRPr="00E207A9" w:rsidRDefault="00884C48" w:rsidP="00884C48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2D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Мнемотехника известна с давних времен и насчитывает как минимум две тысячи лет. Считается, что термин «мнемоника» введен Пифагором Самосским в 6 веке до н. э. Первый сохранившийся труд по мнемонике приписывают Цицерону. Мнемотехнику изучал, разрабатывал и преподавал Джордано Бруно, ею интересовался Аристотель и обучал этому искусству своего ученика Александра Македонского. Феноменальной памятью, основанной на мнемотехнике, обладали Юлий Цезарь и Наполеон Бонапарт. </w:t>
      </w:r>
    </w:p>
    <w:p w:rsidR="00884C48" w:rsidRDefault="00884C48" w:rsidP="00884C48">
      <w:pPr>
        <w:pStyle w:val="a7"/>
        <w:spacing w:before="0" w:beforeAutospacing="0" w:after="0" w:afterAutospacing="0" w:line="360" w:lineRule="auto"/>
        <w:ind w:firstLine="567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9724A">
        <w:rPr>
          <w:bCs/>
          <w:iCs/>
          <w:color w:val="000000"/>
          <w:sz w:val="28"/>
          <w:szCs w:val="28"/>
          <w:bdr w:val="none" w:sz="0" w:space="0" w:color="auto" w:frame="1"/>
        </w:rPr>
        <w:t>Мнемотехнику</w:t>
      </w:r>
      <w:r w:rsidRPr="0029724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</w:rPr>
        <w:t> 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до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школьной педагогике называют по–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разному: Воробьёва В. К. называет эту методику</w:t>
      </w:r>
      <w:r w:rsidRPr="0029724A"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9724A">
        <w:rPr>
          <w:bCs/>
          <w:iCs/>
          <w:color w:val="000000"/>
          <w:sz w:val="28"/>
          <w:szCs w:val="28"/>
          <w:bdr w:val="none" w:sz="0" w:space="0" w:color="auto" w:frame="1"/>
        </w:rPr>
        <w:t>сенсорно - графическими схемами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Ткаченко Т.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29724A"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9724A">
        <w:rPr>
          <w:bCs/>
          <w:iCs/>
          <w:color w:val="000000"/>
          <w:sz w:val="28"/>
          <w:szCs w:val="28"/>
          <w:bdr w:val="none" w:sz="0" w:space="0" w:color="auto" w:frame="1"/>
        </w:rPr>
        <w:t>предметно – схематическими моделями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Глухов В.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П. -</w:t>
      </w:r>
      <w:r w:rsidRPr="0029724A"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9724A">
        <w:rPr>
          <w:bCs/>
          <w:iCs/>
          <w:color w:val="000000"/>
          <w:sz w:val="28"/>
          <w:szCs w:val="28"/>
          <w:bdr w:val="none" w:sz="0" w:space="0" w:color="auto" w:frame="1"/>
        </w:rPr>
        <w:t>блоками-квадратами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Большева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Т.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В. -</w:t>
      </w:r>
      <w:r w:rsidRPr="0029724A"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9724A">
        <w:rPr>
          <w:bCs/>
          <w:iCs/>
          <w:color w:val="000000"/>
          <w:sz w:val="28"/>
          <w:szCs w:val="28"/>
          <w:bdr w:val="none" w:sz="0" w:space="0" w:color="auto" w:frame="1"/>
        </w:rPr>
        <w:t>коллажем,</w:t>
      </w:r>
      <w:r>
        <w:rPr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Ефименкова</w:t>
      </w:r>
      <w:proofErr w:type="spellEnd"/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Л.Н.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29724A">
        <w:rPr>
          <w:rStyle w:val="apple-converted-space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9724A">
        <w:rPr>
          <w:bCs/>
          <w:iCs/>
          <w:color w:val="000000"/>
          <w:sz w:val="28"/>
          <w:szCs w:val="28"/>
          <w:bdr w:val="none" w:sz="0" w:space="0" w:color="auto" w:frame="1"/>
        </w:rPr>
        <w:t>схемой</w:t>
      </w:r>
      <w:r w:rsidRPr="0029724A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</w:rPr>
        <w:t> </w:t>
      </w:r>
      <w:r w:rsidRPr="0029724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составления рассказа.</w:t>
      </w:r>
    </w:p>
    <w:p w:rsidR="00884C48" w:rsidRPr="00884C48" w:rsidRDefault="00884C48" w:rsidP="001B42D9">
      <w:pPr>
        <w:pStyle w:val="a7"/>
        <w:spacing w:before="0" w:beforeAutospacing="0" w:after="0" w:afterAutospacing="0" w:line="360" w:lineRule="auto"/>
        <w:ind w:firstLine="567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00766A">
        <w:rPr>
          <w:bCs/>
          <w:iCs/>
          <w:sz w:val="28"/>
          <w:szCs w:val="28"/>
          <w:bdr w:val="none" w:sz="0" w:space="0" w:color="auto" w:frame="1"/>
        </w:rPr>
        <w:t>Мнемотехника</w:t>
      </w:r>
      <w:r w:rsidRPr="0000766A">
        <w:rPr>
          <w:rStyle w:val="apple-converted-space"/>
          <w:bCs/>
          <w:iCs/>
          <w:sz w:val="28"/>
          <w:szCs w:val="28"/>
          <w:bdr w:val="none" w:sz="0" w:space="0" w:color="auto" w:frame="1"/>
        </w:rPr>
        <w:t xml:space="preserve">  </w:t>
      </w:r>
      <w:r w:rsidRPr="0000766A">
        <w:rPr>
          <w:bCs/>
          <w:sz w:val="28"/>
          <w:szCs w:val="28"/>
          <w:bdr w:val="none" w:sz="0" w:space="0" w:color="auto" w:frame="1"/>
          <w:shd w:val="clear" w:color="auto" w:fill="FFFFFF"/>
        </w:rPr>
        <w:t>– это система методов и приёмов, обеспечивающих</w:t>
      </w:r>
      <w:r w:rsidRPr="0000766A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00766A"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> </w:t>
      </w:r>
      <w:r w:rsidRPr="0000766A">
        <w:rPr>
          <w:sz w:val="28"/>
          <w:szCs w:val="28"/>
          <w:shd w:val="clear" w:color="auto" w:fill="FFFFFF"/>
        </w:rPr>
        <w:t>успешное запоминание, сохранение и воспроизве</w:t>
      </w:r>
      <w:r w:rsidR="006050E1">
        <w:rPr>
          <w:sz w:val="28"/>
          <w:szCs w:val="28"/>
          <w:shd w:val="clear" w:color="auto" w:fill="FFFFFF"/>
        </w:rPr>
        <w:t xml:space="preserve">дение информации, </w:t>
      </w:r>
      <w:r w:rsidRPr="0000766A">
        <w:rPr>
          <w:sz w:val="28"/>
          <w:szCs w:val="28"/>
          <w:shd w:val="clear" w:color="auto" w:fill="FFFFFF"/>
        </w:rPr>
        <w:t>развитие разных видов памяти: слуховой, зрительной, двигательной, тактильной, мышления, воображения.</w:t>
      </w:r>
      <w:proofErr w:type="gramEnd"/>
      <w:r w:rsidRPr="0000766A">
        <w:rPr>
          <w:sz w:val="28"/>
          <w:szCs w:val="28"/>
          <w:shd w:val="clear" w:color="auto" w:fill="FFFFFF"/>
        </w:rPr>
        <w:t xml:space="preserve">  Ведь именно они тесно связаны с полноценным развитием связной  речи.</w:t>
      </w:r>
      <w:r w:rsidRPr="0000766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82B90" w:rsidRPr="001B42D9" w:rsidRDefault="00382B90" w:rsidP="00432C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</w:rPr>
        <w:t>1.7</w:t>
      </w:r>
      <w:r w:rsidR="00B307FF" w:rsidRPr="001B4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32CFA" w:rsidRPr="001B42D9">
        <w:rPr>
          <w:rFonts w:ascii="Times New Roman" w:hAnsi="Times New Roman" w:cs="Times New Roman"/>
          <w:b/>
          <w:sz w:val="28"/>
          <w:szCs w:val="28"/>
        </w:rPr>
        <w:t xml:space="preserve"> Новизна</w:t>
      </w:r>
    </w:p>
    <w:p w:rsidR="005A5687" w:rsidRDefault="00382B90" w:rsidP="00884C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Новизна опыта заключается в целесообразном слиянии наглядности, плана высказывания и игрового характера деятельности. Действуя с пособиями, дети получают возможность использовать три сенсорных канала: кинестетический (ощупывают поверхность пособия, совершают практические действия с ним), визуальный (видят картинку-схему, особенности цвета и фактуры), аудиальный (слышат пояснения пе</w:t>
      </w:r>
      <w:r w:rsidR="00884C48">
        <w:rPr>
          <w:rFonts w:ascii="Times New Roman" w:hAnsi="Times New Roman" w:cs="Times New Roman"/>
          <w:sz w:val="28"/>
          <w:szCs w:val="28"/>
        </w:rPr>
        <w:t>дагога и рассказы сверстников).</w:t>
      </w:r>
    </w:p>
    <w:p w:rsidR="00382B90" w:rsidRPr="001B42D9" w:rsidRDefault="003E16CB" w:rsidP="00884C4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B42D9">
        <w:rPr>
          <w:rFonts w:ascii="Times New Roman" w:hAnsi="Times New Roman" w:cs="Times New Roman"/>
          <w:b/>
          <w:sz w:val="28"/>
          <w:szCs w:val="28"/>
        </w:rPr>
        <w:t>. Технология опыта</w:t>
      </w:r>
    </w:p>
    <w:p w:rsidR="001B1869" w:rsidRDefault="00382B90" w:rsidP="001B42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lastRenderedPageBreak/>
        <w:t>Цель работы:</w:t>
      </w:r>
      <w:r w:rsidR="001B42D9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 xml:space="preserve">формирование связной речи посредством использования мнемотехники. </w:t>
      </w:r>
    </w:p>
    <w:p w:rsidR="00382B90" w:rsidRPr="00B307FF" w:rsidRDefault="00382B90" w:rsidP="002F6F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Задачи: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обучение анализу, планированию, построению, композиционному оформлению самостоятельных речевых высказываний,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развитие процессов восприятия, внимания, памяти, воображения,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развитие инициативы, самостоятельности.</w:t>
      </w:r>
    </w:p>
    <w:p w:rsidR="00382B90" w:rsidRPr="00B307FF" w:rsidRDefault="00382B90" w:rsidP="002F6F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Наряду с общепринятыми методами и приёмами вполне обосновано использование оригинальных, инновационных методик, технологий, эффективность которых очевидна. О</w:t>
      </w:r>
      <w:r w:rsidR="002F6FD0">
        <w:rPr>
          <w:rFonts w:ascii="Times New Roman" w:hAnsi="Times New Roman" w:cs="Times New Roman"/>
          <w:sz w:val="28"/>
          <w:szCs w:val="28"/>
        </w:rPr>
        <w:t>дной из таких методик является  мнемотехника</w:t>
      </w:r>
      <w:r w:rsidRPr="00B307FF">
        <w:rPr>
          <w:rFonts w:ascii="Times New Roman" w:hAnsi="Times New Roman" w:cs="Times New Roman"/>
          <w:sz w:val="28"/>
          <w:szCs w:val="28"/>
        </w:rPr>
        <w:t xml:space="preserve"> - эффективное коррекционное средство при обучении связной речи дошкольников.</w:t>
      </w:r>
    </w:p>
    <w:p w:rsidR="00382B90" w:rsidRPr="00B307FF" w:rsidRDefault="002F6FD0" w:rsidP="002F6F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мнемотехники как системы различных приемов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обеспечивает запоминание и увеличение объема памяти путем образования дополнительных ассоциаций.</w:t>
      </w:r>
    </w:p>
    <w:p w:rsidR="00382B90" w:rsidRPr="00B307FF" w:rsidRDefault="00382B90" w:rsidP="002F6F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Мнемотехника - в переводе с греческого -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</w:t>
      </w:r>
      <w:r w:rsidR="002F6FD0">
        <w:rPr>
          <w:rFonts w:ascii="Times New Roman" w:hAnsi="Times New Roman" w:cs="Times New Roman"/>
          <w:sz w:val="28"/>
          <w:szCs w:val="28"/>
        </w:rPr>
        <w:t>,</w:t>
      </w:r>
      <w:r w:rsidRPr="00B307FF">
        <w:rPr>
          <w:rFonts w:ascii="Times New Roman" w:hAnsi="Times New Roman" w:cs="Times New Roman"/>
          <w:sz w:val="28"/>
          <w:szCs w:val="28"/>
        </w:rPr>
        <w:t xml:space="preserve"> в конечном результате, развитие связной речи.</w:t>
      </w:r>
    </w:p>
    <w:p w:rsidR="001B1869" w:rsidRDefault="00382B90" w:rsidP="000767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Основные задачи мнемотехники: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 xml:space="preserve"> 1. Развитие всех видов памяти: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зрительной,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слуховой,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ассоциативной,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словесно - логической,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отработка различных приёмов запоминания.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2.</w:t>
      </w:r>
      <w:r w:rsidRPr="00B307FF">
        <w:rPr>
          <w:rFonts w:ascii="Times New Roman" w:hAnsi="Times New Roman" w:cs="Times New Roman"/>
          <w:sz w:val="28"/>
          <w:szCs w:val="28"/>
        </w:rPr>
        <w:tab/>
        <w:t>Разви</w:t>
      </w:r>
      <w:r w:rsidR="002F6FD0">
        <w:rPr>
          <w:rFonts w:ascii="Times New Roman" w:hAnsi="Times New Roman" w:cs="Times New Roman"/>
          <w:sz w:val="28"/>
          <w:szCs w:val="28"/>
        </w:rPr>
        <w:t>тие логического мышления (умения</w:t>
      </w:r>
      <w:r w:rsidRPr="00B307FF">
        <w:rPr>
          <w:rFonts w:ascii="Times New Roman" w:hAnsi="Times New Roman" w:cs="Times New Roman"/>
          <w:sz w:val="28"/>
          <w:szCs w:val="28"/>
        </w:rPr>
        <w:t xml:space="preserve"> анализировать, систематизировать).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3.</w:t>
      </w:r>
      <w:r w:rsidRPr="00B307FF">
        <w:rPr>
          <w:rFonts w:ascii="Times New Roman" w:hAnsi="Times New Roman" w:cs="Times New Roman"/>
          <w:sz w:val="28"/>
          <w:szCs w:val="28"/>
        </w:rPr>
        <w:tab/>
        <w:t xml:space="preserve">Развитие образного мышления </w:t>
      </w:r>
      <w:r w:rsidR="002F6FD0">
        <w:rPr>
          <w:rFonts w:ascii="Times New Roman" w:hAnsi="Times New Roman" w:cs="Times New Roman"/>
          <w:sz w:val="28"/>
          <w:szCs w:val="28"/>
        </w:rPr>
        <w:t>(кодирование любой информации).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B307FF">
        <w:rPr>
          <w:rFonts w:ascii="Times New Roman" w:hAnsi="Times New Roman" w:cs="Times New Roman"/>
          <w:sz w:val="28"/>
          <w:szCs w:val="28"/>
        </w:rPr>
        <w:tab/>
        <w:t>Решение различных общеобразовательных, дидактических задач, ознакомление с различной информацией.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5.</w:t>
      </w:r>
      <w:r w:rsidRPr="00B307FF">
        <w:rPr>
          <w:rFonts w:ascii="Times New Roman" w:hAnsi="Times New Roman" w:cs="Times New Roman"/>
          <w:sz w:val="28"/>
          <w:szCs w:val="28"/>
        </w:rPr>
        <w:tab/>
        <w:t>Развитие смекалки, тренировка внимания.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6.</w:t>
      </w:r>
      <w:r w:rsidRPr="00B307FF">
        <w:rPr>
          <w:rFonts w:ascii="Times New Roman" w:hAnsi="Times New Roman" w:cs="Times New Roman"/>
          <w:sz w:val="28"/>
          <w:szCs w:val="28"/>
        </w:rPr>
        <w:tab/>
        <w:t>Развитие умения устанавливать причинно-следственные связи в событиях, рассказах.</w:t>
      </w:r>
    </w:p>
    <w:p w:rsidR="00382B90" w:rsidRPr="00B307FF" w:rsidRDefault="002F6FD0" w:rsidP="002F6F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мнемотехники включае</w:t>
      </w:r>
      <w:r w:rsidR="00382B90" w:rsidRPr="00B307FF">
        <w:rPr>
          <w:rFonts w:ascii="Times New Roman" w:hAnsi="Times New Roman" w:cs="Times New Roman"/>
          <w:sz w:val="28"/>
          <w:szCs w:val="28"/>
        </w:rPr>
        <w:t>т:</w:t>
      </w:r>
    </w:p>
    <w:p w:rsidR="00382B90" w:rsidRPr="002F6FD0" w:rsidRDefault="00382B90" w:rsidP="00113E4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B5D">
        <w:rPr>
          <w:rFonts w:ascii="Times New Roman" w:hAnsi="Times New Roman" w:cs="Times New Roman"/>
          <w:sz w:val="28"/>
          <w:szCs w:val="28"/>
        </w:rPr>
        <w:t>освоение методов мнемотехники на материале ознакомления с окружающим</w:t>
      </w:r>
      <w:r w:rsidR="002F6FD0">
        <w:rPr>
          <w:rFonts w:ascii="Times New Roman" w:hAnsi="Times New Roman" w:cs="Times New Roman"/>
          <w:sz w:val="28"/>
          <w:szCs w:val="28"/>
        </w:rPr>
        <w:t xml:space="preserve"> миром</w:t>
      </w:r>
      <w:r w:rsidRPr="00E21B5D">
        <w:rPr>
          <w:rFonts w:ascii="Times New Roman" w:hAnsi="Times New Roman" w:cs="Times New Roman"/>
          <w:sz w:val="28"/>
          <w:szCs w:val="28"/>
        </w:rPr>
        <w:t xml:space="preserve"> - природа, времена года, растительный и животный мир и</w:t>
      </w:r>
      <w:r w:rsidR="00E21B5D" w:rsidRPr="002F6FD0">
        <w:rPr>
          <w:rFonts w:ascii="Times New Roman" w:hAnsi="Times New Roman" w:cs="Times New Roman"/>
          <w:sz w:val="28"/>
          <w:szCs w:val="28"/>
        </w:rPr>
        <w:t xml:space="preserve"> </w:t>
      </w:r>
      <w:r w:rsidRPr="002F6FD0">
        <w:rPr>
          <w:rFonts w:ascii="Times New Roman" w:hAnsi="Times New Roman" w:cs="Times New Roman"/>
          <w:sz w:val="28"/>
          <w:szCs w:val="28"/>
        </w:rPr>
        <w:t>др.;</w:t>
      </w:r>
    </w:p>
    <w:p w:rsidR="00E21B5D" w:rsidRDefault="00382B90" w:rsidP="00113E4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B5D">
        <w:rPr>
          <w:rFonts w:ascii="Times New Roman" w:hAnsi="Times New Roman" w:cs="Times New Roman"/>
          <w:sz w:val="28"/>
          <w:szCs w:val="28"/>
        </w:rPr>
        <w:t xml:space="preserve">упражнения на развитие </w:t>
      </w:r>
      <w:r w:rsidR="00E21B5D">
        <w:rPr>
          <w:rFonts w:ascii="Times New Roman" w:hAnsi="Times New Roman" w:cs="Times New Roman"/>
          <w:sz w:val="28"/>
          <w:szCs w:val="28"/>
        </w:rPr>
        <w:t xml:space="preserve">различных параметров внимания; </w:t>
      </w:r>
    </w:p>
    <w:p w:rsidR="00382B90" w:rsidRPr="00E21B5D" w:rsidRDefault="00382B90" w:rsidP="00113E4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B5D">
        <w:rPr>
          <w:rFonts w:ascii="Times New Roman" w:hAnsi="Times New Roman" w:cs="Times New Roman"/>
          <w:sz w:val="28"/>
          <w:szCs w:val="28"/>
        </w:rPr>
        <w:t xml:space="preserve"> развитие образной сферы на основе восприятия: цветовая характеристика букв, умение кодировать любую информацию.</w:t>
      </w:r>
    </w:p>
    <w:p w:rsidR="00382B90" w:rsidRPr="00B307FF" w:rsidRDefault="00382B90" w:rsidP="000767D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 xml:space="preserve">Мнемотехника строится от </w:t>
      </w:r>
      <w:proofErr w:type="gramStart"/>
      <w:r w:rsidRPr="00B307FF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B307FF">
        <w:rPr>
          <w:rFonts w:ascii="Times New Roman" w:hAnsi="Times New Roman" w:cs="Times New Roman"/>
          <w:sz w:val="28"/>
          <w:szCs w:val="28"/>
        </w:rPr>
        <w:t xml:space="preserve"> к сложному. Необходимо начинать работу с простейших мнемоквадратов, последовательно переходить к мнемодорожкам, и позже - к мнемотаблицам, наглядно моделируя речевые высказывания.</w:t>
      </w:r>
    </w:p>
    <w:p w:rsidR="00382B90" w:rsidRPr="00B307FF" w:rsidRDefault="00382B90" w:rsidP="000767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Для этого используем предметные картинки, опорные схемы, пиктограммы. Опорные схемы — это попытка задействовать для решения познавательных задач зрительную, двигательную, ассоциативную память.</w:t>
      </w:r>
      <w:r w:rsidR="000767DF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Мнемотаблица - это средство, которое помогает детям выделить в предметах или их отношениях существенные признаки, которые должны войти в содержание рассказа.</w:t>
      </w:r>
      <w:r w:rsidR="000767DF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Она учит фиксировать полученный результат в доступной детям схематичной форме.</w:t>
      </w:r>
      <w:r w:rsidR="000767DF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Рисунки и их количество в схеме-модели могут изменяться в зависимости от содержания рассказа.</w:t>
      </w:r>
    </w:p>
    <w:p w:rsidR="000767DF" w:rsidRDefault="00382B90" w:rsidP="000767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 xml:space="preserve">Суть мнемосхем заключается в следующем: на каждое слово или маленькое словосочетание придумывается картинка (изображение); таким образом, весь </w:t>
      </w:r>
      <w:r w:rsidR="000767DF">
        <w:rPr>
          <w:rFonts w:ascii="Times New Roman" w:hAnsi="Times New Roman" w:cs="Times New Roman"/>
          <w:sz w:val="28"/>
          <w:szCs w:val="28"/>
        </w:rPr>
        <w:t>текст зарисовывается схематично</w:t>
      </w:r>
      <w:r w:rsidR="00E21B5D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(Приложение</w:t>
      </w:r>
      <w:r w:rsidR="000767DF">
        <w:rPr>
          <w:rFonts w:ascii="Times New Roman" w:hAnsi="Times New Roman" w:cs="Times New Roman"/>
          <w:sz w:val="28"/>
          <w:szCs w:val="28"/>
        </w:rPr>
        <w:t xml:space="preserve"> 2</w:t>
      </w:r>
      <w:r w:rsidRPr="00B307FF">
        <w:rPr>
          <w:rFonts w:ascii="Times New Roman" w:hAnsi="Times New Roman" w:cs="Times New Roman"/>
          <w:sz w:val="28"/>
          <w:szCs w:val="28"/>
        </w:rPr>
        <w:t>)</w:t>
      </w:r>
      <w:r w:rsidR="000767DF"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 Глядя на эти схемы </w:t>
      </w:r>
      <w:r w:rsidR="006050E1">
        <w:rPr>
          <w:rFonts w:ascii="Times New Roman" w:hAnsi="Times New Roman" w:cs="Times New Roman"/>
          <w:sz w:val="28"/>
          <w:szCs w:val="28"/>
        </w:rPr>
        <w:t>–</w:t>
      </w:r>
      <w:r w:rsidRPr="00B307FF">
        <w:rPr>
          <w:rFonts w:ascii="Times New Roman" w:hAnsi="Times New Roman" w:cs="Times New Roman"/>
          <w:sz w:val="28"/>
          <w:szCs w:val="28"/>
        </w:rPr>
        <w:t xml:space="preserve"> рисунки</w:t>
      </w:r>
      <w:r w:rsidR="006050E1">
        <w:rPr>
          <w:rFonts w:ascii="Times New Roman" w:hAnsi="Times New Roman" w:cs="Times New Roman"/>
          <w:sz w:val="28"/>
          <w:szCs w:val="28"/>
        </w:rPr>
        <w:t>,</w:t>
      </w:r>
      <w:r w:rsidRPr="00B307FF">
        <w:rPr>
          <w:rFonts w:ascii="Times New Roman" w:hAnsi="Times New Roman" w:cs="Times New Roman"/>
          <w:sz w:val="28"/>
          <w:szCs w:val="28"/>
        </w:rPr>
        <w:t xml:space="preserve"> ребёнок легко воспроизводит текстовую информацию</w:t>
      </w:r>
      <w:r w:rsidR="00B73136">
        <w:rPr>
          <w:rFonts w:ascii="Times New Roman" w:hAnsi="Times New Roman" w:cs="Times New Roman"/>
          <w:sz w:val="28"/>
          <w:szCs w:val="28"/>
        </w:rPr>
        <w:t xml:space="preserve"> (Приложение 12)</w:t>
      </w:r>
      <w:r w:rsidRPr="00B307FF">
        <w:rPr>
          <w:rFonts w:ascii="Times New Roman" w:hAnsi="Times New Roman" w:cs="Times New Roman"/>
          <w:sz w:val="28"/>
          <w:szCs w:val="28"/>
        </w:rPr>
        <w:t>. Мнемотаблицы служат дидактическим материалом по развитию связной речи детей</w:t>
      </w:r>
      <w:r w:rsidR="000767DF">
        <w:rPr>
          <w:rFonts w:ascii="Times New Roman" w:hAnsi="Times New Roman" w:cs="Times New Roman"/>
          <w:sz w:val="28"/>
          <w:szCs w:val="28"/>
        </w:rPr>
        <w:t xml:space="preserve"> и способствуют:</w:t>
      </w:r>
    </w:p>
    <w:p w:rsidR="00382B90" w:rsidRPr="00B307FF" w:rsidRDefault="000767DF" w:rsidP="000767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       обогащению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словарного запаса,</w:t>
      </w:r>
    </w:p>
    <w:p w:rsidR="00382B90" w:rsidRPr="00B307FF" w:rsidRDefault="000767DF" w:rsidP="00254F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обучению</w:t>
      </w:r>
      <w:r w:rsidR="00C30B57">
        <w:rPr>
          <w:rFonts w:ascii="Times New Roman" w:hAnsi="Times New Roman" w:cs="Times New Roman"/>
          <w:sz w:val="28"/>
          <w:szCs w:val="28"/>
        </w:rPr>
        <w:t xml:space="preserve"> составления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рассказов,</w:t>
      </w:r>
      <w:r w:rsidR="00254FE8">
        <w:rPr>
          <w:rFonts w:ascii="Times New Roman" w:hAnsi="Times New Roman" w:cs="Times New Roman"/>
          <w:sz w:val="28"/>
          <w:szCs w:val="28"/>
        </w:rPr>
        <w:tab/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</w:r>
      <w:r w:rsidR="00C30B57">
        <w:rPr>
          <w:rFonts w:ascii="Times New Roman" w:hAnsi="Times New Roman" w:cs="Times New Roman"/>
          <w:sz w:val="28"/>
          <w:szCs w:val="28"/>
        </w:rPr>
        <w:t xml:space="preserve">научению </w:t>
      </w:r>
      <w:r w:rsidRPr="00B307FF">
        <w:rPr>
          <w:rFonts w:ascii="Times New Roman" w:hAnsi="Times New Roman" w:cs="Times New Roman"/>
          <w:sz w:val="28"/>
          <w:szCs w:val="28"/>
        </w:rPr>
        <w:t>пересказ</w:t>
      </w:r>
      <w:r w:rsidR="00C30B57">
        <w:rPr>
          <w:rFonts w:ascii="Times New Roman" w:hAnsi="Times New Roman" w:cs="Times New Roman"/>
          <w:sz w:val="28"/>
          <w:szCs w:val="28"/>
        </w:rPr>
        <w:t>а</w:t>
      </w:r>
      <w:r w:rsidRPr="00B307FF">
        <w:rPr>
          <w:rFonts w:ascii="Times New Roman" w:hAnsi="Times New Roman" w:cs="Times New Roman"/>
          <w:sz w:val="28"/>
          <w:szCs w:val="28"/>
        </w:rPr>
        <w:t xml:space="preserve"> художественной литературы,</w:t>
      </w:r>
    </w:p>
    <w:p w:rsidR="00382B90" w:rsidRPr="00B307FF" w:rsidRDefault="00C30B57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отгадыванию и загадыванию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загадок,</w:t>
      </w:r>
    </w:p>
    <w:p w:rsidR="00382B90" w:rsidRPr="00B307FF" w:rsidRDefault="00C30B57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заучиванию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стихов.</w:t>
      </w:r>
    </w:p>
    <w:p w:rsidR="00382B90" w:rsidRPr="00B307FF" w:rsidRDefault="00382B90" w:rsidP="00C3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Этапы использования мнемотаблиц.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1.</w:t>
      </w:r>
      <w:r w:rsidRPr="00B307FF">
        <w:rPr>
          <w:rFonts w:ascii="Times New Roman" w:hAnsi="Times New Roman" w:cs="Times New Roman"/>
          <w:sz w:val="28"/>
          <w:szCs w:val="28"/>
        </w:rPr>
        <w:tab/>
        <w:t>Рассматривание таблицы и разбор того, что на ней изображено.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2.</w:t>
      </w:r>
      <w:r w:rsidRPr="00B307FF">
        <w:rPr>
          <w:rFonts w:ascii="Times New Roman" w:hAnsi="Times New Roman" w:cs="Times New Roman"/>
          <w:sz w:val="28"/>
          <w:szCs w:val="28"/>
        </w:rPr>
        <w:tab/>
        <w:t>Перекодирование информации, т.е. преобразование из абстрактных символов в образы.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3.</w:t>
      </w:r>
      <w:r w:rsidR="00E21B5D">
        <w:rPr>
          <w:rFonts w:ascii="Times New Roman" w:hAnsi="Times New Roman" w:cs="Times New Roman"/>
          <w:sz w:val="28"/>
          <w:szCs w:val="28"/>
        </w:rPr>
        <w:t xml:space="preserve">   </w:t>
      </w:r>
      <w:r w:rsidR="00C30B57">
        <w:rPr>
          <w:rFonts w:ascii="Times New Roman" w:hAnsi="Times New Roman" w:cs="Times New Roman"/>
          <w:sz w:val="28"/>
          <w:szCs w:val="28"/>
        </w:rPr>
        <w:t>П</w:t>
      </w:r>
      <w:r w:rsidRPr="00B307FF">
        <w:rPr>
          <w:rFonts w:ascii="Times New Roman" w:hAnsi="Times New Roman" w:cs="Times New Roman"/>
          <w:sz w:val="28"/>
          <w:szCs w:val="28"/>
        </w:rPr>
        <w:t>ересказ информации (сказки, рассказ</w:t>
      </w:r>
      <w:r w:rsidR="006050E1">
        <w:rPr>
          <w:rFonts w:ascii="Times New Roman" w:hAnsi="Times New Roman" w:cs="Times New Roman"/>
          <w:sz w:val="28"/>
          <w:szCs w:val="28"/>
        </w:rPr>
        <w:t>а) с опорой на символы (образы)</w:t>
      </w:r>
      <w:r w:rsidR="00C30B57">
        <w:rPr>
          <w:rFonts w:ascii="Times New Roman" w:hAnsi="Times New Roman" w:cs="Times New Roman"/>
          <w:sz w:val="28"/>
          <w:szCs w:val="28"/>
        </w:rPr>
        <w:t>.</w:t>
      </w:r>
    </w:p>
    <w:p w:rsidR="00382B90" w:rsidRPr="00B307FF" w:rsidRDefault="00C30B57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Г</w:t>
      </w:r>
      <w:r w:rsidR="00382B90" w:rsidRPr="00B307FF">
        <w:rPr>
          <w:rFonts w:ascii="Times New Roman" w:hAnsi="Times New Roman" w:cs="Times New Roman"/>
          <w:sz w:val="28"/>
          <w:szCs w:val="28"/>
        </w:rPr>
        <w:t>рафическая зарисовка мнемотаблицы.</w:t>
      </w:r>
    </w:p>
    <w:p w:rsidR="00382B90" w:rsidRPr="00B307FF" w:rsidRDefault="00C30B57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</w:t>
      </w:r>
      <w:r w:rsidR="00382B90" w:rsidRPr="00B307FF">
        <w:rPr>
          <w:rFonts w:ascii="Times New Roman" w:hAnsi="Times New Roman" w:cs="Times New Roman"/>
          <w:sz w:val="28"/>
          <w:szCs w:val="28"/>
        </w:rPr>
        <w:t>Каждая таблица может быть воспроизведена ребенком при ее показе ему.</w:t>
      </w:r>
    </w:p>
    <w:p w:rsidR="00382B90" w:rsidRPr="00B307FF" w:rsidRDefault="00382B90" w:rsidP="00C3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В процессе обучения связной описательной речи моделирование служит средством планирования высказывания.</w:t>
      </w:r>
    </w:p>
    <w:p w:rsidR="00382B90" w:rsidRPr="00B307FF" w:rsidRDefault="00382B90" w:rsidP="00F232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Прием наглядного моделирования может быть использован в работе над всеми видами связного монологического высказывания: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•</w:t>
      </w:r>
      <w:r w:rsidRPr="00B307FF">
        <w:rPr>
          <w:rFonts w:ascii="Times New Roman" w:hAnsi="Times New Roman" w:cs="Times New Roman"/>
          <w:sz w:val="28"/>
          <w:szCs w:val="28"/>
        </w:rPr>
        <w:tab/>
        <w:t>пересказ;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•</w:t>
      </w:r>
      <w:r w:rsidRPr="00B307FF">
        <w:rPr>
          <w:rFonts w:ascii="Times New Roman" w:hAnsi="Times New Roman" w:cs="Times New Roman"/>
          <w:sz w:val="28"/>
          <w:szCs w:val="28"/>
        </w:rPr>
        <w:tab/>
        <w:t>составление рассказов по картине и серии картин;</w:t>
      </w:r>
    </w:p>
    <w:p w:rsidR="003E5714" w:rsidRDefault="00382B90" w:rsidP="003E5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•</w:t>
      </w:r>
      <w:r w:rsidRPr="00B307FF">
        <w:rPr>
          <w:rFonts w:ascii="Times New Roman" w:hAnsi="Times New Roman" w:cs="Times New Roman"/>
          <w:sz w:val="28"/>
          <w:szCs w:val="28"/>
        </w:rPr>
        <w:tab/>
        <w:t>описательный рассказ;</w:t>
      </w:r>
    </w:p>
    <w:p w:rsidR="003E5714" w:rsidRPr="003E5714" w:rsidRDefault="003E5714" w:rsidP="003E5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•</w:t>
      </w:r>
      <w:r w:rsidRPr="00B307FF">
        <w:rPr>
          <w:rFonts w:ascii="Times New Roman" w:hAnsi="Times New Roman" w:cs="Times New Roman"/>
          <w:sz w:val="28"/>
          <w:szCs w:val="28"/>
        </w:rPr>
        <w:tab/>
        <w:t>составлению рассказов из личного опыта;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•</w:t>
      </w:r>
      <w:r w:rsidRPr="00B307FF">
        <w:rPr>
          <w:rFonts w:ascii="Times New Roman" w:hAnsi="Times New Roman" w:cs="Times New Roman"/>
          <w:sz w:val="28"/>
          <w:szCs w:val="28"/>
        </w:rPr>
        <w:tab/>
        <w:t>творческий рассказ.</w:t>
      </w:r>
    </w:p>
    <w:p w:rsidR="00382B90" w:rsidRPr="00B307FF" w:rsidRDefault="00C30B57" w:rsidP="00C3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 xml:space="preserve">ей дошкольного возраста составлению описательных рассказов - 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очень важный аспект их развития. Опорные схемы делают высказывания детей чёткими, связными и последовательными, они выступают в роли плана - подсказки. Значит, ребёнок может строить по ним свой рассказ.</w:t>
      </w:r>
    </w:p>
    <w:p w:rsidR="00382B90" w:rsidRPr="00B307FF" w:rsidRDefault="00382B90" w:rsidP="00C3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Этапы работы со схемой-моделью:</w:t>
      </w:r>
    </w:p>
    <w:p w:rsidR="00382B90" w:rsidRPr="00B307FF" w:rsidRDefault="00C30B57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замена</w:t>
      </w:r>
      <w:r w:rsidR="001B5494">
        <w:rPr>
          <w:rFonts w:ascii="Times New Roman" w:hAnsi="Times New Roman" w:cs="Times New Roman"/>
          <w:sz w:val="28"/>
          <w:szCs w:val="28"/>
        </w:rPr>
        <w:t xml:space="preserve"> ключевых слов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в предложениях значками</w:t>
      </w:r>
      <w:r w:rsidR="001B5494">
        <w:rPr>
          <w:rFonts w:ascii="Times New Roman" w:hAnsi="Times New Roman" w:cs="Times New Roman"/>
          <w:sz w:val="28"/>
          <w:szCs w:val="28"/>
        </w:rPr>
        <w:t xml:space="preserve"> - символами;  зарисовка предметов и явлений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природы не только символами, но и буквами, </w:t>
      </w:r>
      <w:r w:rsidR="00382B90" w:rsidRPr="00B307FF">
        <w:rPr>
          <w:rFonts w:ascii="Times New Roman" w:hAnsi="Times New Roman" w:cs="Times New Roman"/>
          <w:sz w:val="28"/>
          <w:szCs w:val="28"/>
        </w:rPr>
        <w:lastRenderedPageBreak/>
        <w:t>а также простыми слов</w:t>
      </w:r>
      <w:r>
        <w:rPr>
          <w:rFonts w:ascii="Times New Roman" w:hAnsi="Times New Roman" w:cs="Times New Roman"/>
          <w:sz w:val="28"/>
          <w:szCs w:val="28"/>
        </w:rPr>
        <w:t>ами (мама, дом, еда) — если дети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умеют читать и писать;</w:t>
      </w:r>
    </w:p>
    <w:p w:rsidR="00382B90" w:rsidRPr="00B307FF" w:rsidRDefault="001B5494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Pr="001B5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заполнение схем  - моделей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с по</w:t>
      </w:r>
      <w:r>
        <w:rPr>
          <w:rFonts w:ascii="Times New Roman" w:hAnsi="Times New Roman" w:cs="Times New Roman"/>
          <w:sz w:val="28"/>
          <w:szCs w:val="28"/>
        </w:rPr>
        <w:t>мощью знаков-символов и  использование схем - моделей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как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пересказа;</w:t>
      </w:r>
    </w:p>
    <w:p w:rsidR="00382B90" w:rsidRPr="00B307FF" w:rsidRDefault="001B5494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закрепление изученного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путем неоднократного повторения рассказа с опорой на составленную ранее схему - модель.</w:t>
      </w:r>
    </w:p>
    <w:p w:rsidR="00382B90" w:rsidRPr="00B307FF" w:rsidRDefault="003E5714" w:rsidP="003E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2B90" w:rsidRPr="00B307FF">
        <w:rPr>
          <w:rFonts w:ascii="Times New Roman" w:hAnsi="Times New Roman" w:cs="Times New Roman"/>
          <w:sz w:val="28"/>
          <w:szCs w:val="28"/>
        </w:rPr>
        <w:t>етод наглядного моделирования способствует: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усвоению принципа замещения (умения обозначать персонажей и атрибуты художественного произведения заместителями);</w:t>
      </w:r>
    </w:p>
    <w:p w:rsidR="00382B90" w:rsidRPr="00B307FF" w:rsidRDefault="003E5714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передаче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события при помощи заместителей;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овладению умением выделять значимые для развития сюжета фрагменты картины;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</w:r>
      <w:r w:rsidR="003E5714">
        <w:rPr>
          <w:rFonts w:ascii="Times New Roman" w:hAnsi="Times New Roman" w:cs="Times New Roman"/>
          <w:sz w:val="28"/>
          <w:szCs w:val="28"/>
        </w:rPr>
        <w:t xml:space="preserve">умению </w:t>
      </w:r>
      <w:r w:rsidRPr="00B307FF">
        <w:rPr>
          <w:rFonts w:ascii="Times New Roman" w:hAnsi="Times New Roman" w:cs="Times New Roman"/>
          <w:sz w:val="28"/>
          <w:szCs w:val="28"/>
        </w:rPr>
        <w:t>определять взаимосвязь между ними и объединять их в один сюжет;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формированию умения создавать особый замысел и разворачивать его в полный рассказ с различными деталями и событиями;</w:t>
      </w:r>
    </w:p>
    <w:p w:rsidR="003E5714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обучению составлять расс</w:t>
      </w:r>
      <w:r w:rsidR="003A31FB">
        <w:rPr>
          <w:rFonts w:ascii="Times New Roman" w:hAnsi="Times New Roman" w:cs="Times New Roman"/>
          <w:sz w:val="28"/>
          <w:szCs w:val="28"/>
        </w:rPr>
        <w:t>казы-описания по картине.</w:t>
      </w:r>
    </w:p>
    <w:p w:rsidR="00382B90" w:rsidRPr="003A31FB" w:rsidRDefault="003A31FB" w:rsidP="003A31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1FB">
        <w:rPr>
          <w:rFonts w:ascii="Times New Roman" w:hAnsi="Times New Roman" w:cs="Times New Roman"/>
          <w:sz w:val="28"/>
          <w:szCs w:val="28"/>
        </w:rPr>
        <w:t>1.</w:t>
      </w:r>
      <w:r w:rsidR="00382B90" w:rsidRPr="003A31FB">
        <w:rPr>
          <w:rFonts w:ascii="Times New Roman" w:hAnsi="Times New Roman" w:cs="Times New Roman"/>
          <w:sz w:val="28"/>
          <w:szCs w:val="28"/>
        </w:rPr>
        <w:t xml:space="preserve"> Составление повествовательных рас</w:t>
      </w:r>
      <w:r w:rsidRPr="003A31FB">
        <w:rPr>
          <w:rFonts w:ascii="Times New Roman" w:hAnsi="Times New Roman" w:cs="Times New Roman"/>
          <w:sz w:val="28"/>
          <w:szCs w:val="28"/>
        </w:rPr>
        <w:t>сказов по серии сюжетных картин.</w:t>
      </w:r>
      <w:r w:rsidR="00382B90" w:rsidRPr="003A3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B90" w:rsidRPr="00B307FF" w:rsidRDefault="00382B90" w:rsidP="003A31F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При составлении различных по сложности расск</w:t>
      </w:r>
      <w:r w:rsidR="003A31FB">
        <w:rPr>
          <w:rFonts w:ascii="Times New Roman" w:hAnsi="Times New Roman" w:cs="Times New Roman"/>
          <w:sz w:val="28"/>
          <w:szCs w:val="28"/>
        </w:rPr>
        <w:t>азов усиливается роль и значение</w:t>
      </w:r>
      <w:r w:rsidRPr="00B307FF">
        <w:rPr>
          <w:rFonts w:ascii="Times New Roman" w:hAnsi="Times New Roman" w:cs="Times New Roman"/>
          <w:sz w:val="28"/>
          <w:szCs w:val="28"/>
        </w:rPr>
        <w:t xml:space="preserve"> моделирования и композиционного оформления сюжета, самостоятельного отбора лексики, синтаксических конструкций, выразительных средств языка. Дети с ОНР испытывают трудности в построении сюжета, тут им на помощь приходит картинно-графический план. Он служит моделью рассказа, и ребенку, при наличии наглядной опоры</w:t>
      </w:r>
      <w:r w:rsidR="003A31FB">
        <w:rPr>
          <w:rFonts w:ascii="Times New Roman" w:hAnsi="Times New Roman" w:cs="Times New Roman"/>
          <w:sz w:val="28"/>
          <w:szCs w:val="28"/>
        </w:rPr>
        <w:t>,</w:t>
      </w:r>
      <w:r w:rsidRPr="00B307FF">
        <w:rPr>
          <w:rFonts w:ascii="Times New Roman" w:hAnsi="Times New Roman" w:cs="Times New Roman"/>
          <w:sz w:val="28"/>
          <w:szCs w:val="28"/>
        </w:rPr>
        <w:t xml:space="preserve"> остается самостоятельно подобрать лексический материал</w:t>
      </w:r>
      <w:r w:rsidR="003A31FB">
        <w:rPr>
          <w:rFonts w:ascii="Times New Roman" w:hAnsi="Times New Roman" w:cs="Times New Roman"/>
          <w:sz w:val="28"/>
          <w:szCs w:val="28"/>
        </w:rPr>
        <w:t>, построить предложения. Прежде</w:t>
      </w:r>
      <w:r w:rsidRPr="00B307FF">
        <w:rPr>
          <w:rFonts w:ascii="Times New Roman" w:hAnsi="Times New Roman" w:cs="Times New Roman"/>
          <w:sz w:val="28"/>
          <w:szCs w:val="28"/>
        </w:rPr>
        <w:t xml:space="preserve"> чем дать детям задание составить рас</w:t>
      </w:r>
      <w:r w:rsidR="003A31FB">
        <w:rPr>
          <w:rFonts w:ascii="Times New Roman" w:hAnsi="Times New Roman" w:cs="Times New Roman"/>
          <w:sz w:val="28"/>
          <w:szCs w:val="28"/>
        </w:rPr>
        <w:t>сказ по серии картин, необходима</w:t>
      </w:r>
      <w:r w:rsidRPr="00B307FF">
        <w:rPr>
          <w:rFonts w:ascii="Times New Roman" w:hAnsi="Times New Roman" w:cs="Times New Roman"/>
          <w:sz w:val="28"/>
          <w:szCs w:val="28"/>
        </w:rPr>
        <w:t xml:space="preserve"> подготовительная работа: рассмотреть внимательно все картинки серии, отметить, что главное на каждой из них, определить сюжетную линию и т.д. Часто при составлении рассказа дети упускают </w:t>
      </w:r>
      <w:r w:rsidRPr="00B307FF">
        <w:rPr>
          <w:rFonts w:ascii="Times New Roman" w:hAnsi="Times New Roman" w:cs="Times New Roman"/>
          <w:sz w:val="28"/>
          <w:szCs w:val="28"/>
        </w:rPr>
        <w:lastRenderedPageBreak/>
        <w:t>диалоги героев, слова-признаки, характеризующие и описывающие персонажей.</w:t>
      </w:r>
    </w:p>
    <w:p w:rsidR="00382B90" w:rsidRPr="00B307FF" w:rsidRDefault="003A31FB" w:rsidP="003A31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2B90" w:rsidRPr="00B307FF">
        <w:rPr>
          <w:rFonts w:ascii="Times New Roman" w:hAnsi="Times New Roman" w:cs="Times New Roman"/>
          <w:sz w:val="28"/>
          <w:szCs w:val="28"/>
        </w:rPr>
        <w:t>.</w:t>
      </w:r>
      <w:r w:rsidR="00382B90" w:rsidRPr="00B307FF">
        <w:rPr>
          <w:rFonts w:ascii="Times New Roman" w:hAnsi="Times New Roman" w:cs="Times New Roman"/>
          <w:sz w:val="28"/>
          <w:szCs w:val="28"/>
        </w:rPr>
        <w:tab/>
        <w:t>Составление описательных рассказов по сюжетной картине.</w:t>
      </w:r>
    </w:p>
    <w:p w:rsidR="00382B90" w:rsidRPr="00B307FF" w:rsidRDefault="00382B90" w:rsidP="003A31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Для рассказа по сюжетной картинке картинно-графический план</w:t>
      </w:r>
      <w:r w:rsidR="003A31FB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просто необходим</w:t>
      </w:r>
      <w:r w:rsidR="00000939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B307FF">
        <w:rPr>
          <w:rFonts w:ascii="Times New Roman" w:hAnsi="Times New Roman" w:cs="Times New Roman"/>
          <w:sz w:val="28"/>
          <w:szCs w:val="28"/>
        </w:rPr>
        <w:t>. Ребенку трудно «сконструировать ситуацию», изображенную на картине, придумать развитие событий и грамотно закончить свой рассказ, т.е. оформить речевым материалом схему построения высказывания: зачин - развитие событий - итог.</w:t>
      </w:r>
    </w:p>
    <w:p w:rsidR="00382B90" w:rsidRPr="00B307FF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При составлении описательных рассказов по сюжетной картинке особое внимание уделяется приемам, направленным на развитие внимания, зрительного восприятия, логического мышления. Существует несколько видов занятий с картинным материалом.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Остановимся на обучении рассказыванию по отдельной сюжетной картинке с придумыванием детьми предшествующих событий. Например, картинка «Зимние забавы».</w:t>
      </w:r>
    </w:p>
    <w:p w:rsidR="00382B90" w:rsidRPr="00B307FF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При составлении повествовательного рассказа по этой картинке детям раздаются карточки с фрагме</w:t>
      </w:r>
      <w:r w:rsidR="00000939">
        <w:rPr>
          <w:rFonts w:ascii="Times New Roman" w:hAnsi="Times New Roman" w:cs="Times New Roman"/>
          <w:sz w:val="28"/>
          <w:szCs w:val="28"/>
        </w:rPr>
        <w:t xml:space="preserve">нтами </w:t>
      </w:r>
      <w:proofErr w:type="gramStart"/>
      <w:r w:rsidR="00000939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="00000939">
        <w:rPr>
          <w:rFonts w:ascii="Times New Roman" w:hAnsi="Times New Roman" w:cs="Times New Roman"/>
          <w:sz w:val="28"/>
          <w:szCs w:val="28"/>
        </w:rPr>
        <w:t xml:space="preserve"> и предлагается</w:t>
      </w:r>
      <w:r w:rsidRPr="00B307FF">
        <w:rPr>
          <w:rFonts w:ascii="Times New Roman" w:hAnsi="Times New Roman" w:cs="Times New Roman"/>
          <w:sz w:val="28"/>
          <w:szCs w:val="28"/>
        </w:rPr>
        <w:t xml:space="preserve"> составить предложения. Затем выставляется большая картинка, дети находят на ней свои фрагменты. Предваряя появление картинно-графического плана, проводится беседа по содержанию картины, по ходу беседы выставляются опорные карточки-символы и фрагменты картины. Таким образом, составляя свой рассказ, дети комбинируют в рассказе свои знания и изображенные на картине действия.</w:t>
      </w:r>
    </w:p>
    <w:p w:rsidR="00382B90" w:rsidRPr="00B307FF" w:rsidRDefault="00000939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2B90" w:rsidRPr="00B307FF">
        <w:rPr>
          <w:rFonts w:ascii="Times New Roman" w:hAnsi="Times New Roman" w:cs="Times New Roman"/>
          <w:sz w:val="28"/>
          <w:szCs w:val="28"/>
        </w:rPr>
        <w:t>.</w:t>
      </w:r>
      <w:r w:rsidR="00382B90" w:rsidRPr="00B307FF">
        <w:rPr>
          <w:rFonts w:ascii="Times New Roman" w:hAnsi="Times New Roman" w:cs="Times New Roman"/>
          <w:sz w:val="28"/>
          <w:szCs w:val="28"/>
        </w:rPr>
        <w:tab/>
        <w:t>Составление описательных рассказов.</w:t>
      </w:r>
    </w:p>
    <w:p w:rsidR="00E21B5D" w:rsidRDefault="00382B90" w:rsidP="000009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Особенно ощутимую помощь картинно-графический план оказывает в составлении описательных рассказов. Сложность обучения описанию обусловлена тем, что для создания и понимания тако</w:t>
      </w:r>
      <w:r w:rsidR="00000939">
        <w:rPr>
          <w:rFonts w:ascii="Times New Roman" w:hAnsi="Times New Roman" w:cs="Times New Roman"/>
          <w:sz w:val="28"/>
          <w:szCs w:val="28"/>
        </w:rPr>
        <w:t>го функционального типа речи не</w:t>
      </w:r>
      <w:r w:rsidRPr="00B307FF">
        <w:rPr>
          <w:rFonts w:ascii="Times New Roman" w:hAnsi="Times New Roman" w:cs="Times New Roman"/>
          <w:sz w:val="28"/>
          <w:szCs w:val="28"/>
        </w:rPr>
        <w:t xml:space="preserve">достаточно накопленного жизненного опыта, а необходима активная интеллектуальная работа самого ребенка по выделению признаков </w:t>
      </w:r>
      <w:r w:rsidR="00E21B5D">
        <w:rPr>
          <w:rFonts w:ascii="Times New Roman" w:hAnsi="Times New Roman" w:cs="Times New Roman"/>
          <w:sz w:val="28"/>
          <w:szCs w:val="28"/>
        </w:rPr>
        <w:t>и свойств  предмета или явления.</w:t>
      </w:r>
    </w:p>
    <w:p w:rsidR="00382B90" w:rsidRPr="00B307FF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lastRenderedPageBreak/>
        <w:t>Прежде чем описывать предмет, ребенок должен научиться выделять наиболее существенные черты предмета, подбирать точные слова, выражать свое отношение к описываемому предмету и грамматически правильно оформлять фразу.</w:t>
      </w:r>
    </w:p>
    <w:p w:rsidR="00382B90" w:rsidRPr="00B307FF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Наглядное моделирование стимулирует развитие исследовательских способностей детей, привлекает их внимание к признакам предмета, помогает определять способы сенсорного обследования предмета и закреплять результаты обследования в наглядном виде.</w:t>
      </w:r>
    </w:p>
    <w:p w:rsidR="00382B90" w:rsidRPr="00B307FF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Успешно используются мнемотаблицы для составления описательных рассказов об игрушках, посуде, одежде, овощах и фруктах, птицах, животных, насекомых</w:t>
      </w:r>
      <w:r w:rsidR="00CD6204">
        <w:rPr>
          <w:rFonts w:ascii="Times New Roman" w:hAnsi="Times New Roman" w:cs="Times New Roman"/>
          <w:sz w:val="28"/>
          <w:szCs w:val="28"/>
        </w:rPr>
        <w:t>,</w:t>
      </w:r>
      <w:r w:rsidR="00B73136">
        <w:rPr>
          <w:rFonts w:ascii="Times New Roman" w:hAnsi="Times New Roman" w:cs="Times New Roman"/>
          <w:sz w:val="28"/>
          <w:szCs w:val="28"/>
        </w:rPr>
        <w:t xml:space="preserve"> комнатных растениях (Приложения</w:t>
      </w:r>
      <w:r w:rsidR="00CD6204">
        <w:rPr>
          <w:rFonts w:ascii="Times New Roman" w:hAnsi="Times New Roman" w:cs="Times New Roman"/>
          <w:sz w:val="28"/>
          <w:szCs w:val="28"/>
        </w:rPr>
        <w:t xml:space="preserve"> 16</w:t>
      </w:r>
      <w:r w:rsidR="00B73136">
        <w:rPr>
          <w:rFonts w:ascii="Times New Roman" w:hAnsi="Times New Roman" w:cs="Times New Roman"/>
          <w:sz w:val="28"/>
          <w:szCs w:val="28"/>
        </w:rPr>
        <w:t>, 17, 18</w:t>
      </w:r>
      <w:r w:rsidR="00CD6204">
        <w:rPr>
          <w:rFonts w:ascii="Times New Roman" w:hAnsi="Times New Roman" w:cs="Times New Roman"/>
          <w:sz w:val="28"/>
          <w:szCs w:val="28"/>
        </w:rPr>
        <w:t>)</w:t>
      </w:r>
      <w:r w:rsidRPr="00B307FF">
        <w:rPr>
          <w:rFonts w:ascii="Times New Roman" w:hAnsi="Times New Roman" w:cs="Times New Roman"/>
          <w:sz w:val="28"/>
          <w:szCs w:val="28"/>
        </w:rPr>
        <w:t>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382B90" w:rsidRPr="00B307FF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Описательные рассказы составляются детьми в начале занятия или в его конце. Для закрепления полученных знаний можно изготовить с детьми альбомы по пройденной теме с рассказам</w:t>
      </w:r>
      <w:r w:rsidR="00CD6204">
        <w:rPr>
          <w:rFonts w:ascii="Times New Roman" w:hAnsi="Times New Roman" w:cs="Times New Roman"/>
          <w:sz w:val="28"/>
          <w:szCs w:val="28"/>
        </w:rPr>
        <w:t>и и рисунками детей (Приложения 4 -</w:t>
      </w:r>
      <w:r w:rsidR="00B73136">
        <w:rPr>
          <w:rFonts w:ascii="Times New Roman" w:hAnsi="Times New Roman" w:cs="Times New Roman"/>
          <w:sz w:val="28"/>
          <w:szCs w:val="28"/>
        </w:rPr>
        <w:t xml:space="preserve"> </w:t>
      </w:r>
      <w:r w:rsidR="00CD6204">
        <w:rPr>
          <w:rFonts w:ascii="Times New Roman" w:hAnsi="Times New Roman" w:cs="Times New Roman"/>
          <w:sz w:val="28"/>
          <w:szCs w:val="28"/>
        </w:rPr>
        <w:t>11, 13 - 15</w:t>
      </w:r>
      <w:r w:rsidRPr="00B307FF">
        <w:rPr>
          <w:rFonts w:ascii="Times New Roman" w:hAnsi="Times New Roman" w:cs="Times New Roman"/>
          <w:sz w:val="28"/>
          <w:szCs w:val="28"/>
        </w:rPr>
        <w:t>)</w:t>
      </w:r>
      <w:r w:rsidR="00B73136">
        <w:rPr>
          <w:rFonts w:ascii="Times New Roman" w:hAnsi="Times New Roman" w:cs="Times New Roman"/>
          <w:sz w:val="28"/>
          <w:szCs w:val="28"/>
        </w:rPr>
        <w:t>.</w:t>
      </w:r>
      <w:r w:rsidRPr="00B307FF">
        <w:rPr>
          <w:rFonts w:ascii="Times New Roman" w:hAnsi="Times New Roman" w:cs="Times New Roman"/>
          <w:sz w:val="28"/>
          <w:szCs w:val="28"/>
        </w:rPr>
        <w:t xml:space="preserve"> Самое удивительное, что дети способны придумать свои собственные схемы-модели и мнемотаблицы, пользуясь известными им символами кодирования информации.</w:t>
      </w:r>
    </w:p>
    <w:p w:rsidR="00113E48" w:rsidRDefault="00382B90" w:rsidP="00000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 xml:space="preserve">Мнемотаблицы особенно </w:t>
      </w:r>
      <w:proofErr w:type="gramStart"/>
      <w:r w:rsidRPr="00B307FF">
        <w:rPr>
          <w:rFonts w:ascii="Times New Roman" w:hAnsi="Times New Roman" w:cs="Times New Roman"/>
          <w:sz w:val="28"/>
          <w:szCs w:val="28"/>
        </w:rPr>
        <w:t>эффективны</w:t>
      </w:r>
      <w:proofErr w:type="gramEnd"/>
      <w:r w:rsidRPr="00B307FF">
        <w:rPr>
          <w:rFonts w:ascii="Times New Roman" w:hAnsi="Times New Roman" w:cs="Times New Roman"/>
          <w:sz w:val="28"/>
          <w:szCs w:val="28"/>
        </w:rPr>
        <w:t xml:space="preserve"> при разучивании стихотворений. Использование опорных рисунков для обучения заучиванию стихотворений увлекает детей, превращает занятие в игру. В дошкольном возрасте преобладает наглядно-образная память, и запоминание носит в основном непроизвольный характер. 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</w:t>
      </w:r>
    </w:p>
    <w:p w:rsidR="00113E48" w:rsidRDefault="00382B90" w:rsidP="000009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 xml:space="preserve"> Э</w:t>
      </w:r>
      <w:r w:rsidR="00113E48">
        <w:rPr>
          <w:rFonts w:ascii="Times New Roman" w:hAnsi="Times New Roman" w:cs="Times New Roman"/>
          <w:sz w:val="28"/>
          <w:szCs w:val="28"/>
        </w:rPr>
        <w:t>тапы работы над стихотворением:</w:t>
      </w:r>
    </w:p>
    <w:p w:rsidR="00113E48" w:rsidRDefault="00B73136" w:rsidP="000009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2B90" w:rsidRPr="00B307FF">
        <w:rPr>
          <w:rFonts w:ascii="Times New Roman" w:hAnsi="Times New Roman" w:cs="Times New Roman"/>
          <w:sz w:val="28"/>
          <w:szCs w:val="28"/>
        </w:rPr>
        <w:tab/>
        <w:t>Выразительное чтение стихотворения</w:t>
      </w:r>
      <w:r w:rsidR="00113E48">
        <w:rPr>
          <w:rFonts w:ascii="Times New Roman" w:hAnsi="Times New Roman" w:cs="Times New Roman"/>
          <w:sz w:val="28"/>
          <w:szCs w:val="28"/>
        </w:rPr>
        <w:t>.</w:t>
      </w:r>
      <w:r w:rsidR="00113E48">
        <w:rPr>
          <w:rFonts w:ascii="Times New Roman" w:hAnsi="Times New Roman" w:cs="Times New Roman"/>
          <w:sz w:val="28"/>
          <w:szCs w:val="28"/>
        </w:rPr>
        <w:tab/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B307FF">
        <w:rPr>
          <w:rFonts w:ascii="Times New Roman" w:hAnsi="Times New Roman" w:cs="Times New Roman"/>
          <w:sz w:val="28"/>
          <w:szCs w:val="28"/>
        </w:rPr>
        <w:tab/>
        <w:t>Сообщение, что это стихотворение дети будут учить наизусть. Затем еще раз чтение стихотворения с опорой на мнемотаблицу.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3.</w:t>
      </w:r>
      <w:r w:rsidRPr="00B307FF">
        <w:rPr>
          <w:rFonts w:ascii="Times New Roman" w:hAnsi="Times New Roman" w:cs="Times New Roman"/>
          <w:sz w:val="28"/>
          <w:szCs w:val="28"/>
        </w:rPr>
        <w:tab/>
        <w:t>Вопросы по с</w:t>
      </w:r>
      <w:r w:rsidR="00B73136">
        <w:rPr>
          <w:rFonts w:ascii="Times New Roman" w:hAnsi="Times New Roman" w:cs="Times New Roman"/>
          <w:sz w:val="28"/>
          <w:szCs w:val="28"/>
        </w:rPr>
        <w:t>одержанию стихотворения, помогающие</w:t>
      </w:r>
      <w:r w:rsidRPr="00B307FF">
        <w:rPr>
          <w:rFonts w:ascii="Times New Roman" w:hAnsi="Times New Roman" w:cs="Times New Roman"/>
          <w:sz w:val="28"/>
          <w:szCs w:val="28"/>
        </w:rPr>
        <w:t xml:space="preserve"> уяснить основную мысль.</w:t>
      </w:r>
    </w:p>
    <w:p w:rsidR="00382B90" w:rsidRPr="00B307FF" w:rsidRDefault="00B73136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Выявление 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</w:t>
      </w:r>
      <w:r w:rsidRPr="00B307FF">
        <w:rPr>
          <w:rFonts w:ascii="Times New Roman" w:hAnsi="Times New Roman" w:cs="Times New Roman"/>
          <w:sz w:val="28"/>
          <w:szCs w:val="28"/>
        </w:rPr>
        <w:t>непонятны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307FF">
        <w:rPr>
          <w:rFonts w:ascii="Times New Roman" w:hAnsi="Times New Roman" w:cs="Times New Roman"/>
          <w:sz w:val="28"/>
          <w:szCs w:val="28"/>
        </w:rPr>
        <w:t xml:space="preserve"> детям </w:t>
      </w:r>
      <w:r>
        <w:rPr>
          <w:rFonts w:ascii="Times New Roman" w:hAnsi="Times New Roman" w:cs="Times New Roman"/>
          <w:sz w:val="28"/>
          <w:szCs w:val="28"/>
        </w:rPr>
        <w:t>слов, объяснение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их значение в доступной для детей форме.</w:t>
      </w:r>
    </w:p>
    <w:p w:rsidR="00382B90" w:rsidRPr="00B307FF" w:rsidRDefault="00B73136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Чтение 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дой строчки стихотворения с последующим повтором</w:t>
      </w:r>
      <w:r w:rsidR="003E16CB">
        <w:rPr>
          <w:rFonts w:ascii="Times New Roman" w:hAnsi="Times New Roman" w:cs="Times New Roman"/>
          <w:sz w:val="28"/>
          <w:szCs w:val="28"/>
        </w:rPr>
        <w:t xml:space="preserve"> и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 с опорой на мнемотаблицу.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6.</w:t>
      </w:r>
      <w:r w:rsidRPr="00B307FF">
        <w:rPr>
          <w:rFonts w:ascii="Times New Roman" w:hAnsi="Times New Roman" w:cs="Times New Roman"/>
          <w:sz w:val="28"/>
          <w:szCs w:val="28"/>
        </w:rPr>
        <w:tab/>
      </w:r>
      <w:r w:rsidR="003E16CB">
        <w:rPr>
          <w:rFonts w:ascii="Times New Roman" w:hAnsi="Times New Roman" w:cs="Times New Roman"/>
          <w:sz w:val="28"/>
          <w:szCs w:val="28"/>
        </w:rPr>
        <w:t>Рассказ стихотворения</w:t>
      </w:r>
      <w:r w:rsidRPr="00B307FF">
        <w:rPr>
          <w:rFonts w:ascii="Times New Roman" w:hAnsi="Times New Roman" w:cs="Times New Roman"/>
          <w:sz w:val="28"/>
          <w:szCs w:val="28"/>
        </w:rPr>
        <w:t xml:space="preserve"> с опорой на мнемотаблицу.</w:t>
      </w:r>
    </w:p>
    <w:p w:rsidR="00382B90" w:rsidRPr="00B307FF" w:rsidRDefault="003E16CB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Зарисовка мнемотаблицы по памяти.</w:t>
      </w:r>
    </w:p>
    <w:p w:rsidR="00382B90" w:rsidRPr="00B307FF" w:rsidRDefault="00382B90" w:rsidP="003E16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Данные схемы служат своеобразным зрительным планом для создания монологов, помогают детям выстраивать: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строение рассказа,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>последовательность рассказа,</w:t>
      </w:r>
    </w:p>
    <w:p w:rsidR="00382B90" w:rsidRPr="00B307FF" w:rsidRDefault="00382B90" w:rsidP="00113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-</w:t>
      </w:r>
      <w:r w:rsidRPr="00B307FF">
        <w:rPr>
          <w:rFonts w:ascii="Times New Roman" w:hAnsi="Times New Roman" w:cs="Times New Roman"/>
          <w:sz w:val="28"/>
          <w:szCs w:val="28"/>
        </w:rPr>
        <w:tab/>
        <w:t xml:space="preserve">лексико-грамматическую наполняемость рассказа. </w:t>
      </w:r>
    </w:p>
    <w:p w:rsidR="003C5ACC" w:rsidRDefault="00382B90" w:rsidP="006050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Достичь определённых результатов удалось при тесной связи с воспитателями группы и родителями воспитанников, для этого учителем - логопедом проводились консультация и семинар - практикум для педагогов, разработано единое тематическое планирование, проведено родительское собрание на соответствующую тему, индивидуальные консультации для родителей.</w:t>
      </w:r>
    </w:p>
    <w:p w:rsidR="003E16CB" w:rsidRPr="00390218" w:rsidRDefault="003E16CB" w:rsidP="006050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82B90" w:rsidRPr="00B307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Результативность опыта</w:t>
      </w:r>
    </w:p>
    <w:p w:rsidR="00382B90" w:rsidRPr="00B307FF" w:rsidRDefault="00382B90" w:rsidP="003E16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FF">
        <w:rPr>
          <w:rFonts w:ascii="Times New Roman" w:hAnsi="Times New Roman" w:cs="Times New Roman"/>
          <w:sz w:val="28"/>
          <w:szCs w:val="28"/>
        </w:rPr>
        <w:t>Результативность отслеживалась ежегодно в течение трёх лет. Для оценки результативности использовались данные логопедического обследования устной речи детей речевой группы.</w:t>
      </w:r>
    </w:p>
    <w:p w:rsidR="00B61264" w:rsidRPr="00B61264" w:rsidRDefault="00B61264" w:rsidP="003C5A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264">
        <w:rPr>
          <w:rFonts w:ascii="Times New Roman" w:hAnsi="Times New Roman" w:cs="Times New Roman"/>
          <w:sz w:val="28"/>
          <w:szCs w:val="28"/>
        </w:rPr>
        <w:t>Сравнительный анализ результатов речевого обследования</w:t>
      </w:r>
    </w:p>
    <w:p w:rsidR="005B1C2F" w:rsidRPr="003C5ACC" w:rsidRDefault="00B61264" w:rsidP="003C5A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264">
        <w:rPr>
          <w:rFonts w:ascii="Times New Roman" w:hAnsi="Times New Roman" w:cs="Times New Roman"/>
          <w:sz w:val="28"/>
          <w:szCs w:val="28"/>
        </w:rPr>
        <w:t xml:space="preserve">детей компенсирующей группы </w:t>
      </w:r>
      <w:r w:rsidRPr="00B6126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050E1">
        <w:rPr>
          <w:rFonts w:ascii="Times New Roman" w:hAnsi="Times New Roman" w:cs="Times New Roman"/>
          <w:sz w:val="28"/>
          <w:szCs w:val="28"/>
        </w:rPr>
        <w:t xml:space="preserve"> вида (речевой)</w:t>
      </w:r>
    </w:p>
    <w:tbl>
      <w:tblPr>
        <w:tblStyle w:val="a4"/>
        <w:tblW w:w="0" w:type="auto"/>
        <w:tblInd w:w="1134" w:type="dxa"/>
        <w:tblLook w:val="04A0" w:firstRow="1" w:lastRow="0" w:firstColumn="1" w:lastColumn="0" w:noHBand="0" w:noVBand="1"/>
      </w:tblPr>
      <w:tblGrid>
        <w:gridCol w:w="1339"/>
        <w:gridCol w:w="1312"/>
        <w:gridCol w:w="1054"/>
        <w:gridCol w:w="1312"/>
        <w:gridCol w:w="1054"/>
        <w:gridCol w:w="1312"/>
        <w:gridCol w:w="1054"/>
      </w:tblGrid>
      <w:tr w:rsidR="00B61264" w:rsidRPr="00B61264" w:rsidTr="001A0F48">
        <w:tc>
          <w:tcPr>
            <w:tcW w:w="1548" w:type="dxa"/>
            <w:vMerge w:val="restart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Уровни развития связной речи</w:t>
            </w:r>
          </w:p>
        </w:tc>
        <w:tc>
          <w:tcPr>
            <w:tcW w:w="8589" w:type="dxa"/>
            <w:gridSpan w:val="6"/>
          </w:tcPr>
          <w:p w:rsidR="00B61264" w:rsidRPr="00B61264" w:rsidRDefault="00A677F3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П</w:t>
            </w:r>
            <w:r w:rsidR="00B61264" w:rsidRPr="00B61264">
              <w:rPr>
                <w:sz w:val="28"/>
                <w:szCs w:val="28"/>
              </w:rPr>
              <w:t>ериоды</w:t>
            </w:r>
          </w:p>
        </w:tc>
      </w:tr>
      <w:tr w:rsidR="00B61264" w:rsidRPr="00B61264" w:rsidTr="001A0F48">
        <w:tc>
          <w:tcPr>
            <w:tcW w:w="1548" w:type="dxa"/>
            <w:vMerge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4" w:type="dxa"/>
            <w:gridSpan w:val="2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 xml:space="preserve">2011-2012 уч. </w:t>
            </w:r>
            <w:r w:rsidR="005B1C2F" w:rsidRPr="00B61264">
              <w:rPr>
                <w:sz w:val="28"/>
                <w:szCs w:val="28"/>
              </w:rPr>
              <w:t>Г</w:t>
            </w:r>
          </w:p>
        </w:tc>
        <w:tc>
          <w:tcPr>
            <w:tcW w:w="2862" w:type="dxa"/>
            <w:gridSpan w:val="2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2012-2013 уч. г.</w:t>
            </w:r>
          </w:p>
        </w:tc>
        <w:tc>
          <w:tcPr>
            <w:tcW w:w="2863" w:type="dxa"/>
            <w:gridSpan w:val="2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2013-2014 уч. г.</w:t>
            </w:r>
          </w:p>
        </w:tc>
      </w:tr>
      <w:tr w:rsidR="00B61264" w:rsidRPr="00B61264" w:rsidTr="001A0F48">
        <w:tc>
          <w:tcPr>
            <w:tcW w:w="1548" w:type="dxa"/>
            <w:vMerge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сентябрь</w:t>
            </w:r>
          </w:p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2011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май</w:t>
            </w:r>
          </w:p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2012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сентябрь</w:t>
            </w:r>
          </w:p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2012</w:t>
            </w:r>
          </w:p>
        </w:tc>
        <w:tc>
          <w:tcPr>
            <w:tcW w:w="1431" w:type="dxa"/>
          </w:tcPr>
          <w:p w:rsidR="00B61264" w:rsidRPr="00B61264" w:rsidRDefault="00C3018A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М</w:t>
            </w:r>
            <w:r w:rsidR="00B61264" w:rsidRPr="00B61264">
              <w:rPr>
                <w:sz w:val="28"/>
                <w:szCs w:val="28"/>
              </w:rPr>
              <w:t>ай</w:t>
            </w:r>
          </w:p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2013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сентябрь</w:t>
            </w:r>
          </w:p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2013</w:t>
            </w:r>
          </w:p>
        </w:tc>
        <w:tc>
          <w:tcPr>
            <w:tcW w:w="1432" w:type="dxa"/>
          </w:tcPr>
          <w:p w:rsidR="00B61264" w:rsidRPr="00B61264" w:rsidRDefault="00A677F3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М</w:t>
            </w:r>
            <w:r w:rsidR="00B61264" w:rsidRPr="00B61264">
              <w:rPr>
                <w:sz w:val="28"/>
                <w:szCs w:val="28"/>
              </w:rPr>
              <w:t>ай</w:t>
            </w:r>
          </w:p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2014</w:t>
            </w:r>
          </w:p>
        </w:tc>
      </w:tr>
      <w:tr w:rsidR="00B61264" w:rsidRPr="00B61264" w:rsidTr="001A0F48">
        <w:tc>
          <w:tcPr>
            <w:tcW w:w="1548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lastRenderedPageBreak/>
              <w:t>высокий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0%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41,7%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0%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33,3%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0%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38,5%</w:t>
            </w:r>
          </w:p>
        </w:tc>
      </w:tr>
      <w:tr w:rsidR="00B61264" w:rsidRPr="00B61264" w:rsidTr="001A0F48">
        <w:tc>
          <w:tcPr>
            <w:tcW w:w="1548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средний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66,6 %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58,3 %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50 %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66,7%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71,4 %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61,5%</w:t>
            </w:r>
          </w:p>
        </w:tc>
      </w:tr>
      <w:tr w:rsidR="00B61264" w:rsidRPr="00B61264" w:rsidTr="001A0F48">
        <w:tc>
          <w:tcPr>
            <w:tcW w:w="1548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низкий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33,4 %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0 %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50%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0%</w:t>
            </w:r>
          </w:p>
        </w:tc>
        <w:tc>
          <w:tcPr>
            <w:tcW w:w="1431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28,6%</w:t>
            </w:r>
          </w:p>
        </w:tc>
        <w:tc>
          <w:tcPr>
            <w:tcW w:w="1432" w:type="dxa"/>
          </w:tcPr>
          <w:p w:rsidR="00B61264" w:rsidRPr="00B61264" w:rsidRDefault="00B61264" w:rsidP="001A0F48">
            <w:pPr>
              <w:jc w:val="center"/>
              <w:rPr>
                <w:sz w:val="28"/>
                <w:szCs w:val="28"/>
              </w:rPr>
            </w:pPr>
            <w:r w:rsidRPr="00B61264">
              <w:rPr>
                <w:sz w:val="28"/>
                <w:szCs w:val="28"/>
              </w:rPr>
              <w:t>0%</w:t>
            </w:r>
          </w:p>
        </w:tc>
      </w:tr>
    </w:tbl>
    <w:p w:rsidR="00382B90" w:rsidRDefault="00382B90" w:rsidP="003C5ACC">
      <w:pPr>
        <w:spacing w:after="0" w:line="360" w:lineRule="auto"/>
      </w:pPr>
    </w:p>
    <w:p w:rsidR="00382B90" w:rsidRPr="008316D1" w:rsidRDefault="00382B90" w:rsidP="003C5ACC">
      <w:pPr>
        <w:tabs>
          <w:tab w:val="left" w:pos="2694"/>
        </w:tabs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 xml:space="preserve">Как видно из таблицы сравнительного </w:t>
      </w:r>
      <w:proofErr w:type="gramStart"/>
      <w:r w:rsidRPr="008316D1">
        <w:rPr>
          <w:rFonts w:ascii="Times New Roman" w:hAnsi="Times New Roman" w:cs="Times New Roman"/>
          <w:sz w:val="28"/>
          <w:szCs w:val="28"/>
        </w:rPr>
        <w:t>анализа результатов обследования детей группы компенсирующей направленности</w:t>
      </w:r>
      <w:proofErr w:type="gramEnd"/>
      <w:r w:rsidRPr="008316D1">
        <w:rPr>
          <w:rFonts w:ascii="Times New Roman" w:hAnsi="Times New Roman" w:cs="Times New Roman"/>
          <w:sz w:val="28"/>
          <w:szCs w:val="28"/>
        </w:rPr>
        <w:t xml:space="preserve"> v вида (речевой), с которыми проводилась работа с использованием мнемотехники, наблюдается стойкая положительная динамика. На конец учебного года высокий уровень показывают дети более одной трети от общего количества, количество детей </w:t>
      </w:r>
      <w:r w:rsidR="006050E1">
        <w:rPr>
          <w:rFonts w:ascii="Times New Roman" w:hAnsi="Times New Roman" w:cs="Times New Roman"/>
          <w:sz w:val="28"/>
          <w:szCs w:val="28"/>
        </w:rPr>
        <w:t xml:space="preserve">с низкими показателями </w:t>
      </w:r>
      <w:r w:rsidRPr="008316D1">
        <w:rPr>
          <w:rFonts w:ascii="Times New Roman" w:hAnsi="Times New Roman" w:cs="Times New Roman"/>
          <w:sz w:val="28"/>
          <w:szCs w:val="28"/>
        </w:rPr>
        <w:t>снижается за счёт того, что некоторые дети переходят на более высокую ступень, а детей с низким уровнем развития связной речи нет совсем.</w:t>
      </w:r>
    </w:p>
    <w:p w:rsidR="003C5ACC" w:rsidRDefault="003C5ACC" w:rsidP="003C5A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2B90" w:rsidRDefault="00382B90" w:rsidP="005B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Вывод.</w:t>
      </w:r>
    </w:p>
    <w:p w:rsidR="008316D1" w:rsidRPr="008316D1" w:rsidRDefault="008316D1" w:rsidP="008316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2B90" w:rsidRPr="008316D1" w:rsidRDefault="00382B90" w:rsidP="005B1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Использование мнемотаблиц способствует формированию связной речи дошкольников.</w:t>
      </w:r>
    </w:p>
    <w:p w:rsidR="00382B90" w:rsidRPr="008316D1" w:rsidRDefault="00382B90" w:rsidP="005B1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В процессе разрешения специально моделируемых ситуаций дети учатся определять задачи, исходя из поставленной проблемы, планировать этапы своих действий в соответствии с задачами, находить нестандартные решения выявленных проблемных ситуаций.</w:t>
      </w:r>
    </w:p>
    <w:p w:rsidR="00382B90" w:rsidRPr="008316D1" w:rsidRDefault="00382B90" w:rsidP="005B1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Мнемотехника воспитывает приемы запоминания и припоминания, что в свою очередь способствует развитию психических процессов, коммуникативных навыков, познавательной активности. У детей воспитывается интерес к заучиванию и рассказыванию литературных произведений.</w:t>
      </w:r>
    </w:p>
    <w:p w:rsidR="003C5ACC" w:rsidRDefault="00382B90" w:rsidP="006050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Таким образом, применяя для ф</w:t>
      </w:r>
      <w:r w:rsidR="005B1C2F">
        <w:rPr>
          <w:rFonts w:ascii="Times New Roman" w:hAnsi="Times New Roman" w:cs="Times New Roman"/>
          <w:sz w:val="28"/>
          <w:szCs w:val="28"/>
        </w:rPr>
        <w:t>ормирования связной речи современн</w:t>
      </w:r>
      <w:r w:rsidRPr="008316D1">
        <w:rPr>
          <w:rFonts w:ascii="Times New Roman" w:hAnsi="Times New Roman" w:cs="Times New Roman"/>
          <w:sz w:val="28"/>
          <w:szCs w:val="28"/>
        </w:rPr>
        <w:t>ые методы о</w:t>
      </w:r>
      <w:r w:rsidR="005B1C2F">
        <w:rPr>
          <w:rFonts w:ascii="Times New Roman" w:hAnsi="Times New Roman" w:cs="Times New Roman"/>
          <w:sz w:val="28"/>
          <w:szCs w:val="28"/>
        </w:rPr>
        <w:t>бучения</w:t>
      </w:r>
      <w:r w:rsidRPr="008316D1">
        <w:rPr>
          <w:rFonts w:ascii="Times New Roman" w:hAnsi="Times New Roman" w:cs="Times New Roman"/>
          <w:sz w:val="28"/>
          <w:szCs w:val="28"/>
        </w:rPr>
        <w:t xml:space="preserve"> и адаптируя их применение на прак</w:t>
      </w:r>
      <w:r w:rsidR="005B1C2F">
        <w:rPr>
          <w:rFonts w:ascii="Times New Roman" w:hAnsi="Times New Roman" w:cs="Times New Roman"/>
          <w:sz w:val="28"/>
          <w:szCs w:val="28"/>
        </w:rPr>
        <w:t xml:space="preserve">тике к потребностям детей с ОНР, </w:t>
      </w:r>
      <w:r w:rsidRPr="008316D1">
        <w:rPr>
          <w:rFonts w:ascii="Times New Roman" w:hAnsi="Times New Roman" w:cs="Times New Roman"/>
          <w:sz w:val="28"/>
          <w:szCs w:val="28"/>
        </w:rPr>
        <w:t>можно оптимизировать педагогическую деятельность, тем самым повышая уровень социальной адаптации таких детей к</w:t>
      </w:r>
      <w:r w:rsidR="006050E1">
        <w:rPr>
          <w:rFonts w:ascii="Times New Roman" w:hAnsi="Times New Roman" w:cs="Times New Roman"/>
          <w:sz w:val="28"/>
          <w:szCs w:val="28"/>
        </w:rPr>
        <w:t xml:space="preserve"> окружающей их действительности.</w:t>
      </w:r>
    </w:p>
    <w:p w:rsidR="006050E1" w:rsidRDefault="006050E1" w:rsidP="006050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0E1" w:rsidRDefault="006050E1" w:rsidP="006050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B90" w:rsidRDefault="00382B90" w:rsidP="005B1C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Библиография</w:t>
      </w:r>
    </w:p>
    <w:p w:rsidR="008316D1" w:rsidRPr="008316D1" w:rsidRDefault="008316D1" w:rsidP="005B1C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90" w:rsidRPr="008316D1" w:rsidRDefault="00382B90" w:rsidP="005B1C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1.</w:t>
      </w:r>
      <w:r w:rsidRPr="008316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Большева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Т.В. Учимся по сказке. Развитие мышления дошкольников с помощью мнемотехники. - СПб: Детство-Пресс, 2005.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2.</w:t>
      </w:r>
      <w:r w:rsidRPr="008316D1">
        <w:rPr>
          <w:rFonts w:ascii="Times New Roman" w:hAnsi="Times New Roman" w:cs="Times New Roman"/>
          <w:sz w:val="28"/>
          <w:szCs w:val="28"/>
        </w:rPr>
        <w:tab/>
        <w:t>Воробьёва В.К. Методика развития связной речи у детей с системным недоразвитием речи. - М., 2005.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3.</w:t>
      </w:r>
      <w:r w:rsidRPr="008316D1">
        <w:rPr>
          <w:rFonts w:ascii="Times New Roman" w:hAnsi="Times New Roman" w:cs="Times New Roman"/>
          <w:sz w:val="28"/>
          <w:szCs w:val="28"/>
        </w:rPr>
        <w:tab/>
        <w:t>Давыдова Т.Г. Ввозная В.М. Использование опорных схем в работе с детьми // Давыдова Т.Г. Ввозная В.М. Справочник старшего воспитателя дошкольного учреждения № 1, 2008.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4.</w:t>
      </w:r>
      <w:r w:rsidRPr="008316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Девянина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И. Занимаемся </w:t>
      </w:r>
      <w:r w:rsidR="005B1C2F">
        <w:rPr>
          <w:rFonts w:ascii="Times New Roman" w:hAnsi="Times New Roman" w:cs="Times New Roman"/>
          <w:sz w:val="28"/>
          <w:szCs w:val="28"/>
        </w:rPr>
        <w:t xml:space="preserve">и составляем сказки по схемам с </w:t>
      </w:r>
      <w:r w:rsidRPr="008316D1">
        <w:rPr>
          <w:rFonts w:ascii="Times New Roman" w:hAnsi="Times New Roman" w:cs="Times New Roman"/>
          <w:sz w:val="28"/>
          <w:szCs w:val="28"/>
        </w:rPr>
        <w:t>использованием методов ТРИЗ. Журнал «Дошкольное воспитание» № 4,1998.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5.</w:t>
      </w:r>
      <w:r w:rsidRPr="008316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J1.H. Формирование речи у дошкольников / </w:t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JI.H. -</w:t>
      </w:r>
      <w:r w:rsidR="005B1C2F">
        <w:rPr>
          <w:rFonts w:ascii="Times New Roman" w:hAnsi="Times New Roman" w:cs="Times New Roman"/>
          <w:sz w:val="28"/>
          <w:szCs w:val="28"/>
        </w:rPr>
        <w:t xml:space="preserve"> </w:t>
      </w:r>
      <w:r w:rsidRPr="008316D1">
        <w:rPr>
          <w:rFonts w:ascii="Times New Roman" w:hAnsi="Times New Roman" w:cs="Times New Roman"/>
          <w:sz w:val="28"/>
          <w:szCs w:val="28"/>
        </w:rPr>
        <w:t>М., 1985.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6.</w:t>
      </w:r>
      <w:r w:rsidRPr="008316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Кудрова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Т.И. Моделирование в обучении грамоте дошкольников с недоразвитием речи. // Логопед в детском саду 2007 № 4. с.51 -54.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7.</w:t>
      </w:r>
      <w:r w:rsidRPr="008316D1">
        <w:rPr>
          <w:rFonts w:ascii="Times New Roman" w:hAnsi="Times New Roman" w:cs="Times New Roman"/>
          <w:sz w:val="28"/>
          <w:szCs w:val="28"/>
        </w:rPr>
        <w:tab/>
        <w:t>Омельченко J1.B. Использование приёмов мнемотехники в развитии связной речи / Омельченко J1.B. Логопед. 2008. №4.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8.</w:t>
      </w:r>
      <w:r w:rsidRPr="008316D1">
        <w:rPr>
          <w:rFonts w:ascii="Times New Roman" w:hAnsi="Times New Roman" w:cs="Times New Roman"/>
          <w:sz w:val="28"/>
          <w:szCs w:val="28"/>
        </w:rPr>
        <w:tab/>
        <w:t>Полянская Т.Б. Использование метода мнемотехники в обучении рассказыванию детей дошкольного возраста. - СПб: Детство</w:t>
      </w:r>
      <w:r w:rsidR="005B1C2F">
        <w:rPr>
          <w:rFonts w:ascii="Times New Roman" w:hAnsi="Times New Roman" w:cs="Times New Roman"/>
          <w:sz w:val="28"/>
          <w:szCs w:val="28"/>
        </w:rPr>
        <w:t xml:space="preserve"> </w:t>
      </w:r>
      <w:r w:rsidRPr="008316D1">
        <w:rPr>
          <w:rFonts w:ascii="Times New Roman" w:hAnsi="Times New Roman" w:cs="Times New Roman"/>
          <w:sz w:val="28"/>
          <w:szCs w:val="28"/>
        </w:rPr>
        <w:t>- Пресс, 2009.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9.</w:t>
      </w:r>
      <w:r w:rsidRPr="008316D1">
        <w:rPr>
          <w:rFonts w:ascii="Times New Roman" w:hAnsi="Times New Roman" w:cs="Times New Roman"/>
          <w:sz w:val="28"/>
          <w:szCs w:val="28"/>
        </w:rPr>
        <w:tab/>
        <w:t>Расторгуева Н.И. Использование пиктограмм для развития навыков словообразования у детей с общим недоразвитием речи. // Логопед</w:t>
      </w:r>
      <w:r w:rsidR="005B1C2F">
        <w:rPr>
          <w:rFonts w:ascii="Times New Roman" w:hAnsi="Times New Roman" w:cs="Times New Roman"/>
          <w:sz w:val="28"/>
          <w:szCs w:val="28"/>
        </w:rPr>
        <w:t>,</w:t>
      </w:r>
      <w:r w:rsidRPr="008316D1">
        <w:rPr>
          <w:rFonts w:ascii="Times New Roman" w:hAnsi="Times New Roman" w:cs="Times New Roman"/>
          <w:sz w:val="28"/>
          <w:szCs w:val="28"/>
        </w:rPr>
        <w:t xml:space="preserve"> 2002 № 2. с.50-53.</w:t>
      </w:r>
    </w:p>
    <w:p w:rsidR="005B1C2F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10.</w:t>
      </w:r>
      <w:r w:rsidRPr="008316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Т.Н. </w:t>
      </w:r>
      <w:proofErr w:type="spellStart"/>
      <w:r w:rsidRPr="008316D1">
        <w:rPr>
          <w:rFonts w:ascii="Times New Roman" w:hAnsi="Times New Roman" w:cs="Times New Roman"/>
          <w:sz w:val="28"/>
          <w:szCs w:val="28"/>
        </w:rPr>
        <w:t>Корчуганова</w:t>
      </w:r>
      <w:proofErr w:type="spellEnd"/>
      <w:r w:rsidRPr="008316D1">
        <w:rPr>
          <w:rFonts w:ascii="Times New Roman" w:hAnsi="Times New Roman" w:cs="Times New Roman"/>
          <w:sz w:val="28"/>
          <w:szCs w:val="28"/>
        </w:rPr>
        <w:t xml:space="preserve"> Е Ю. Использование метода наглядного моделирования в коррекции общего недоразвития речи дошкольников. // Логопед</w:t>
      </w:r>
      <w:r w:rsidR="005B1C2F">
        <w:rPr>
          <w:rFonts w:ascii="Times New Roman" w:hAnsi="Times New Roman" w:cs="Times New Roman"/>
          <w:sz w:val="28"/>
          <w:szCs w:val="28"/>
        </w:rPr>
        <w:t>,</w:t>
      </w:r>
      <w:r w:rsidRPr="008316D1">
        <w:rPr>
          <w:rFonts w:ascii="Times New Roman" w:hAnsi="Times New Roman" w:cs="Times New Roman"/>
          <w:sz w:val="28"/>
          <w:szCs w:val="28"/>
        </w:rPr>
        <w:t xml:space="preserve"> 2005г.. № 1. с. 7-12.</w:t>
      </w:r>
    </w:p>
    <w:p w:rsidR="00382B90" w:rsidRPr="008316D1" w:rsidRDefault="005B1C2F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82B90" w:rsidRPr="008316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B90" w:rsidRPr="008316D1">
        <w:rPr>
          <w:rFonts w:ascii="Times New Roman" w:hAnsi="Times New Roman" w:cs="Times New Roman"/>
          <w:sz w:val="28"/>
          <w:szCs w:val="28"/>
        </w:rPr>
        <w:t>Ткаченко Т.А. Использование схем в составлении описательных рассказов / Ткаченко Т.А. Дошкольное воспитание, 1990,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B90" w:rsidRPr="008316D1">
        <w:rPr>
          <w:rFonts w:ascii="Times New Roman" w:hAnsi="Times New Roman" w:cs="Times New Roman"/>
          <w:sz w:val="28"/>
          <w:szCs w:val="28"/>
        </w:rPr>
        <w:t>10.</w:t>
      </w:r>
    </w:p>
    <w:p w:rsidR="00382B90" w:rsidRPr="008316D1" w:rsidRDefault="00382B90" w:rsidP="00B612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gramStart"/>
      <w:r w:rsidRPr="008316D1">
        <w:rPr>
          <w:rFonts w:ascii="Times New Roman" w:hAnsi="Times New Roman" w:cs="Times New Roman"/>
          <w:sz w:val="28"/>
          <w:szCs w:val="28"/>
        </w:rPr>
        <w:t>Широких</w:t>
      </w:r>
      <w:proofErr w:type="gramEnd"/>
      <w:r w:rsidRPr="008316D1">
        <w:rPr>
          <w:rFonts w:ascii="Times New Roman" w:hAnsi="Times New Roman" w:cs="Times New Roman"/>
          <w:sz w:val="28"/>
          <w:szCs w:val="28"/>
        </w:rPr>
        <w:t xml:space="preserve"> Т.Д. Учим стихи - развиваем память/ Широких Т. Д. Ребёнок в детском саду. 2004. №</w:t>
      </w:r>
      <w:r w:rsidR="005B1C2F">
        <w:rPr>
          <w:rFonts w:ascii="Times New Roman" w:hAnsi="Times New Roman" w:cs="Times New Roman"/>
          <w:sz w:val="28"/>
          <w:szCs w:val="28"/>
        </w:rPr>
        <w:t xml:space="preserve"> </w:t>
      </w:r>
      <w:r w:rsidRPr="008316D1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0C0DAD" w:rsidRDefault="00B61264" w:rsidP="000C0DAD">
      <w:pPr>
        <w:tabs>
          <w:tab w:val="left" w:pos="36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2B90" w:rsidRDefault="00382B90" w:rsidP="005B1C2F">
      <w:pPr>
        <w:tabs>
          <w:tab w:val="left" w:pos="361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316D1">
        <w:rPr>
          <w:rFonts w:ascii="Times New Roman" w:hAnsi="Times New Roman" w:cs="Times New Roman"/>
          <w:sz w:val="28"/>
          <w:szCs w:val="28"/>
        </w:rPr>
        <w:t>Приложени</w:t>
      </w:r>
      <w:r w:rsidR="005B1C2F">
        <w:rPr>
          <w:rFonts w:ascii="Times New Roman" w:hAnsi="Times New Roman" w:cs="Times New Roman"/>
          <w:sz w:val="28"/>
          <w:szCs w:val="28"/>
        </w:rPr>
        <w:t>е 1</w:t>
      </w:r>
      <w:r w:rsidR="000C0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DAD" w:rsidRPr="000C0DAD" w:rsidRDefault="000C0DAD" w:rsidP="000C0DAD">
      <w:pPr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</w:rPr>
      </w:pPr>
      <w:r w:rsidRPr="000C0DAD">
        <w:rPr>
          <w:rFonts w:ascii="Times New Roman" w:hAnsi="Times New Roman" w:cs="Times New Roman"/>
          <w:sz w:val="28"/>
          <w:szCs w:val="28"/>
        </w:rPr>
        <w:t xml:space="preserve">Лексическое планирование на 2012-2013 </w:t>
      </w:r>
      <w:proofErr w:type="spellStart"/>
      <w:r w:rsidRPr="000C0DAD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0C0DAD">
        <w:rPr>
          <w:rFonts w:ascii="Times New Roman" w:hAnsi="Times New Roman" w:cs="Times New Roman"/>
          <w:sz w:val="28"/>
          <w:szCs w:val="28"/>
        </w:rPr>
        <w:t>.</w:t>
      </w:r>
    </w:p>
    <w:p w:rsidR="000C0DAD" w:rsidRPr="000C0DAD" w:rsidRDefault="000C0DAD" w:rsidP="000C0DAD">
      <w:pPr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</w:rPr>
      </w:pPr>
      <w:r w:rsidRPr="000C0DAD">
        <w:rPr>
          <w:rFonts w:ascii="Times New Roman" w:hAnsi="Times New Roman" w:cs="Times New Roman"/>
          <w:sz w:val="28"/>
          <w:szCs w:val="28"/>
        </w:rPr>
        <w:t>Речевая группа.</w:t>
      </w:r>
    </w:p>
    <w:p w:rsidR="000C0DAD" w:rsidRPr="000C0DAD" w:rsidRDefault="000C0DAD" w:rsidP="000C0DAD">
      <w:pPr>
        <w:spacing w:after="0" w:line="240" w:lineRule="auto"/>
        <w:ind w:left="900"/>
        <w:rPr>
          <w:rFonts w:ascii="Times New Roman" w:hAnsi="Times New Roman" w:cs="Times New Roman"/>
          <w:sz w:val="28"/>
          <w:szCs w:val="28"/>
        </w:rPr>
      </w:pPr>
    </w:p>
    <w:tbl>
      <w:tblPr>
        <w:tblW w:w="11271" w:type="dxa"/>
        <w:tblInd w:w="-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204"/>
        <w:gridCol w:w="8087"/>
      </w:tblGrid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D6579" w:rsidRPr="000C0D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204" w:rsidRPr="000C0DA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еделя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Лексическая тема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«Осень. Осенние месяцы.</w:t>
            </w:r>
            <w:r w:rsidR="003C5ACC">
              <w:rPr>
                <w:rFonts w:ascii="Times New Roman" w:hAnsi="Times New Roman" w:cs="Times New Roman"/>
                <w:sz w:val="28"/>
                <w:szCs w:val="28"/>
              </w:rPr>
              <w:t xml:space="preserve"> Периоды осени. Деревья осенью»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«Овощи. Труд </w:t>
            </w:r>
            <w:r w:rsidR="003C5ACC">
              <w:rPr>
                <w:rFonts w:ascii="Times New Roman" w:hAnsi="Times New Roman" w:cs="Times New Roman"/>
                <w:sz w:val="28"/>
                <w:szCs w:val="28"/>
              </w:rPr>
              <w:t>взрослых на полях и в огородах»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«Фрукты. </w:t>
            </w:r>
            <w:r w:rsidR="003C5ACC">
              <w:rPr>
                <w:rFonts w:ascii="Times New Roman" w:hAnsi="Times New Roman" w:cs="Times New Roman"/>
                <w:sz w:val="28"/>
                <w:szCs w:val="28"/>
              </w:rPr>
              <w:t>Труд взрослых в садах»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«Ягоды и грибы.  Лес осенью»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4-я 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«Одежда. Обувь. Головные уборы». «Перелётн</w:t>
            </w:r>
            <w:r w:rsidR="003C5ACC">
              <w:rPr>
                <w:rFonts w:ascii="Times New Roman" w:hAnsi="Times New Roman" w:cs="Times New Roman"/>
                <w:sz w:val="28"/>
                <w:szCs w:val="28"/>
              </w:rPr>
              <w:t>ые птицы. Водоплавающие птицы».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«Перелётн</w:t>
            </w:r>
            <w:r w:rsidR="003C5ACC">
              <w:rPr>
                <w:rFonts w:ascii="Times New Roman" w:hAnsi="Times New Roman" w:cs="Times New Roman"/>
                <w:sz w:val="28"/>
                <w:szCs w:val="28"/>
              </w:rPr>
              <w:t>ые птицы. Водоплавающие птицы».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«Комнатные растения»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4-я 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«Зима. Зимующие птицы»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«Домашние животные»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«Дикие животные наших лесов»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«Новогодний праздник»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Неделя театра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«Аквариумные и пресноводные рыбы», (ст. гр.)</w:t>
            </w:r>
          </w:p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 Животный мир морей и океанов»  (</w:t>
            </w:r>
            <w:proofErr w:type="spellStart"/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. гр.). 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«Мебель»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6050E1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«Профессии 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(почта, ателье)» 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«Транспорт» 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«Профессии на транспорте»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«Ранняя весна. Мамин праздник»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город»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0DAD" w:rsidRPr="000C0DAD" w:rsidTr="000C0DAD">
        <w:trPr>
          <w:trHeight w:val="277"/>
        </w:trPr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Родина - Россия»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«Москва – столица России»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«Орудия труда. Инструменты»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«Космос»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жарких стран»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холодных стран»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3-я</w:t>
            </w:r>
          </w:p>
        </w:tc>
        <w:tc>
          <w:tcPr>
            <w:tcW w:w="8087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«Ш</w:t>
            </w:r>
            <w:r w:rsidR="003C5ACC">
              <w:rPr>
                <w:rFonts w:ascii="Times New Roman" w:hAnsi="Times New Roman" w:cs="Times New Roman"/>
                <w:sz w:val="28"/>
                <w:szCs w:val="28"/>
              </w:rPr>
              <w:t>кола.  Школьные принадлежности»  (</w:t>
            </w:r>
            <w:proofErr w:type="spellStart"/>
            <w:r w:rsidR="003C5ACC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3C5ACC">
              <w:rPr>
                <w:rFonts w:ascii="Times New Roman" w:hAnsi="Times New Roman" w:cs="Times New Roman"/>
                <w:sz w:val="28"/>
                <w:szCs w:val="28"/>
              </w:rPr>
              <w:t>. гр.)</w:t>
            </w: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0DAD" w:rsidRPr="003C5ACC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«Хлеб»</w:t>
            </w:r>
            <w:r w:rsidRPr="003C5A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(ст. гр.)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«Насекомые и пауки»</w:t>
            </w:r>
          </w:p>
        </w:tc>
      </w:tr>
      <w:tr w:rsidR="000C0DAD" w:rsidRPr="000C0DAD" w:rsidTr="000C0DAD">
        <w:tc>
          <w:tcPr>
            <w:tcW w:w="1980" w:type="dxa"/>
          </w:tcPr>
          <w:p w:rsidR="000C0DAD" w:rsidRPr="000C0DAD" w:rsidRDefault="000D6579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0DAD" w:rsidRPr="000C0DAD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1204" w:type="dxa"/>
          </w:tcPr>
          <w:p w:rsidR="000C0DAD" w:rsidRPr="000C0DAD" w:rsidRDefault="000C0DAD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DAD">
              <w:rPr>
                <w:rFonts w:ascii="Times New Roman" w:hAnsi="Times New Roman" w:cs="Times New Roman"/>
                <w:sz w:val="28"/>
                <w:szCs w:val="28"/>
              </w:rPr>
              <w:t>1-я</w:t>
            </w:r>
          </w:p>
        </w:tc>
        <w:tc>
          <w:tcPr>
            <w:tcW w:w="8087" w:type="dxa"/>
          </w:tcPr>
          <w:p w:rsidR="000C0DAD" w:rsidRPr="000C0DAD" w:rsidRDefault="003C5ACC" w:rsidP="000C0D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</w:tc>
      </w:tr>
    </w:tbl>
    <w:p w:rsidR="000C0DAD" w:rsidRPr="008316D1" w:rsidRDefault="000C0DAD" w:rsidP="000C0DAD">
      <w:pPr>
        <w:rPr>
          <w:rFonts w:ascii="Times New Roman" w:hAnsi="Times New Roman" w:cs="Times New Roman"/>
          <w:sz w:val="28"/>
          <w:szCs w:val="28"/>
        </w:rPr>
      </w:pPr>
    </w:p>
    <w:p w:rsidR="00954538" w:rsidRDefault="003D6023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3C5ACC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 xml:space="preserve">е 2 </w:t>
      </w:r>
      <w:r w:rsidR="000D657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A37EC9" wp14:editId="7E43A95A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3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4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5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6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7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8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3C5ACC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9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10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11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3C5ACC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F2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="000D657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7CCDC5" wp14:editId="5FEECEAA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DF2EB7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13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DF2EB7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14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DF2EB7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15</w:t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DF2EB7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16</w:t>
      </w:r>
    </w:p>
    <w:p w:rsidR="000D6579" w:rsidRDefault="000D6579" w:rsidP="000D6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DF2EB7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17</w:t>
      </w:r>
    </w:p>
    <w:p w:rsidR="000D6579" w:rsidRDefault="000D6579" w:rsidP="000D6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DF2EB7" w:rsidP="00113E48">
      <w:pPr>
        <w:jc w:val="right"/>
        <w:rPr>
          <w:rFonts w:ascii="Times New Roman" w:hAnsi="Times New Roman" w:cs="Times New Roman"/>
        </w:rPr>
      </w:pPr>
      <w:r w:rsidRPr="008316D1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 18</w:t>
      </w:r>
    </w:p>
    <w:p w:rsidR="000D6579" w:rsidRDefault="000D6579" w:rsidP="000D65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Default="000D6579" w:rsidP="00113E48">
      <w:pPr>
        <w:jc w:val="right"/>
        <w:rPr>
          <w:rFonts w:ascii="Times New Roman" w:hAnsi="Times New Roman" w:cs="Times New Roman"/>
        </w:rPr>
      </w:pPr>
    </w:p>
    <w:p w:rsidR="000D6579" w:rsidRPr="00113E48" w:rsidRDefault="000D6579" w:rsidP="000D6579">
      <w:pPr>
        <w:rPr>
          <w:rFonts w:ascii="Times New Roman" w:hAnsi="Times New Roman" w:cs="Times New Roman"/>
        </w:rPr>
      </w:pPr>
    </w:p>
    <w:sectPr w:rsidR="000D6579" w:rsidRPr="0011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B3297"/>
    <w:multiLevelType w:val="multilevel"/>
    <w:tmpl w:val="6B786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1ED20B0"/>
    <w:multiLevelType w:val="hybridMultilevel"/>
    <w:tmpl w:val="5B7AA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F23E1"/>
    <w:multiLevelType w:val="hybridMultilevel"/>
    <w:tmpl w:val="A83CB6A4"/>
    <w:lvl w:ilvl="0" w:tplc="6B46DFA6">
      <w:start w:val="2015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28B1E65"/>
    <w:multiLevelType w:val="hybridMultilevel"/>
    <w:tmpl w:val="805E1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27110"/>
    <w:multiLevelType w:val="multilevel"/>
    <w:tmpl w:val="A4364F5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C534D24"/>
    <w:multiLevelType w:val="hybridMultilevel"/>
    <w:tmpl w:val="30CC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123BF"/>
    <w:multiLevelType w:val="multilevel"/>
    <w:tmpl w:val="5350B5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66"/>
    <w:rsid w:val="00000939"/>
    <w:rsid w:val="00063A5D"/>
    <w:rsid w:val="000767DF"/>
    <w:rsid w:val="000C0DAD"/>
    <w:rsid w:val="000D6579"/>
    <w:rsid w:val="00113E48"/>
    <w:rsid w:val="00114BD4"/>
    <w:rsid w:val="001509FD"/>
    <w:rsid w:val="001B1869"/>
    <w:rsid w:val="001B42D9"/>
    <w:rsid w:val="001B5494"/>
    <w:rsid w:val="00254FE8"/>
    <w:rsid w:val="002F6FD0"/>
    <w:rsid w:val="00382B90"/>
    <w:rsid w:val="00390218"/>
    <w:rsid w:val="003A31FB"/>
    <w:rsid w:val="003C5ACC"/>
    <w:rsid w:val="003D6023"/>
    <w:rsid w:val="003E16CB"/>
    <w:rsid w:val="003E5714"/>
    <w:rsid w:val="00432CFA"/>
    <w:rsid w:val="005A5687"/>
    <w:rsid w:val="005B1C2F"/>
    <w:rsid w:val="006050E1"/>
    <w:rsid w:val="00815150"/>
    <w:rsid w:val="008316D1"/>
    <w:rsid w:val="00884C48"/>
    <w:rsid w:val="00A677F3"/>
    <w:rsid w:val="00A95466"/>
    <w:rsid w:val="00B307FF"/>
    <w:rsid w:val="00B61264"/>
    <w:rsid w:val="00B73136"/>
    <w:rsid w:val="00C3018A"/>
    <w:rsid w:val="00C30B57"/>
    <w:rsid w:val="00CD6204"/>
    <w:rsid w:val="00D44C82"/>
    <w:rsid w:val="00DF2EB7"/>
    <w:rsid w:val="00E132DB"/>
    <w:rsid w:val="00E21B5D"/>
    <w:rsid w:val="00E646C7"/>
    <w:rsid w:val="00F23241"/>
    <w:rsid w:val="00FB3A28"/>
    <w:rsid w:val="00F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869"/>
    <w:pPr>
      <w:ind w:left="720"/>
      <w:contextualSpacing/>
    </w:pPr>
  </w:style>
  <w:style w:type="table" w:styleId="a4">
    <w:name w:val="Table Grid"/>
    <w:basedOn w:val="a1"/>
    <w:rsid w:val="00B61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5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0218"/>
  </w:style>
  <w:style w:type="paragraph" w:customStyle="1" w:styleId="articles">
    <w:name w:val="articles"/>
    <w:basedOn w:val="a"/>
    <w:rsid w:val="0039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5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0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869"/>
    <w:pPr>
      <w:ind w:left="720"/>
      <w:contextualSpacing/>
    </w:pPr>
  </w:style>
  <w:style w:type="table" w:styleId="a4">
    <w:name w:val="Table Grid"/>
    <w:basedOn w:val="a1"/>
    <w:rsid w:val="00B61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5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0218"/>
  </w:style>
  <w:style w:type="paragraph" w:customStyle="1" w:styleId="articles">
    <w:name w:val="articles"/>
    <w:basedOn w:val="a"/>
    <w:rsid w:val="0039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5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4542</Words>
  <Characters>25890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Мультимедиа</dc:creator>
  <cp:lastModifiedBy>12</cp:lastModifiedBy>
  <cp:revision>13</cp:revision>
  <dcterms:created xsi:type="dcterms:W3CDTF">2015-09-28T20:16:00Z</dcterms:created>
  <dcterms:modified xsi:type="dcterms:W3CDTF">2015-10-26T11:05:00Z</dcterms:modified>
</cp:coreProperties>
</file>