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820" w:rsidRDefault="00AA2820" w:rsidP="00AA28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78E6">
        <w:rPr>
          <w:rFonts w:ascii="Times New Roman" w:hAnsi="Times New Roman" w:cs="Times New Roman"/>
          <w:b/>
          <w:sz w:val="28"/>
          <w:szCs w:val="28"/>
        </w:rPr>
        <w:t>МБОУ «Средняя общеобразовательная школа д.Андег»</w:t>
      </w:r>
    </w:p>
    <w:p w:rsidR="00AA2820" w:rsidRPr="00AE78E6" w:rsidRDefault="00AA2820" w:rsidP="00AA28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2820" w:rsidRDefault="00AA2820" w:rsidP="00AA28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2820" w:rsidRDefault="00AA2820" w:rsidP="00AA28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2820" w:rsidRDefault="00AA2820" w:rsidP="00AA28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2820" w:rsidRDefault="00AA2820" w:rsidP="00AA28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2820" w:rsidRDefault="00AA2820" w:rsidP="00AA28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2820" w:rsidRDefault="00AA2820" w:rsidP="00AA28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2820" w:rsidRDefault="00AA2820" w:rsidP="00AA28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2820" w:rsidRDefault="00AA2820" w:rsidP="00AA28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2820" w:rsidRDefault="00AA2820" w:rsidP="00AA28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2820" w:rsidRDefault="00AA2820" w:rsidP="00AA28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2820" w:rsidRDefault="00AA2820" w:rsidP="00AA28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4CE2" w:rsidRDefault="009C4CE2" w:rsidP="009C4CE2">
      <w:pPr>
        <w:spacing w:after="0"/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Приложение 1</w:t>
      </w:r>
    </w:p>
    <w:p w:rsidR="00AA2820" w:rsidRPr="00AA2820" w:rsidRDefault="00AA2820" w:rsidP="00AA28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Урок биологии </w:t>
      </w:r>
    </w:p>
    <w:p w:rsidR="00AA2820" w:rsidRPr="008E5CE7" w:rsidRDefault="00AA2820" w:rsidP="00AA282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E5CE7">
        <w:rPr>
          <w:rFonts w:ascii="Times New Roman" w:hAnsi="Times New Roman" w:cs="Times New Roman"/>
          <w:b/>
          <w:sz w:val="32"/>
          <w:szCs w:val="32"/>
        </w:rPr>
        <w:t>Нужен ли современному человеку хвост?</w:t>
      </w: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2820" w:rsidRP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BEF">
        <w:rPr>
          <w:rFonts w:ascii="Times New Roman" w:hAnsi="Times New Roman" w:cs="Times New Roman"/>
          <w:b/>
          <w:sz w:val="24"/>
          <w:szCs w:val="24"/>
        </w:rPr>
        <w:t>Тип урока:</w:t>
      </w:r>
      <w:r w:rsidRPr="00BE56D9">
        <w:rPr>
          <w:rFonts w:ascii="Times New Roman" w:hAnsi="Times New Roman" w:cs="Times New Roman"/>
          <w:sz w:val="24"/>
          <w:szCs w:val="24"/>
        </w:rPr>
        <w:t xml:space="preserve">   Урок изучения и первичного закрепления новых знаний.</w:t>
      </w:r>
    </w:p>
    <w:p w:rsidR="00AA2820" w:rsidRP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BEF">
        <w:rPr>
          <w:rFonts w:ascii="Times New Roman" w:hAnsi="Times New Roman" w:cs="Times New Roman"/>
          <w:b/>
          <w:sz w:val="24"/>
          <w:szCs w:val="24"/>
        </w:rPr>
        <w:t>Вид урока:</w:t>
      </w:r>
      <w:r w:rsidRPr="00BE56D9">
        <w:rPr>
          <w:rFonts w:ascii="Times New Roman" w:hAnsi="Times New Roman" w:cs="Times New Roman"/>
          <w:sz w:val="24"/>
          <w:szCs w:val="24"/>
        </w:rPr>
        <w:t xml:space="preserve">  Проблемно- исследовательский  урок -  организация обучения учащихся на основе создания проблемной ситуации.   </w:t>
      </w:r>
    </w:p>
    <w:p w:rsidR="00AA2820" w:rsidRP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BEF">
        <w:rPr>
          <w:rFonts w:ascii="Times New Roman" w:hAnsi="Times New Roman" w:cs="Times New Roman"/>
          <w:b/>
          <w:sz w:val="24"/>
          <w:szCs w:val="24"/>
        </w:rPr>
        <w:t>Цель урока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6D9">
        <w:rPr>
          <w:rFonts w:ascii="Times New Roman" w:hAnsi="Times New Roman" w:cs="Times New Roman"/>
          <w:sz w:val="24"/>
          <w:szCs w:val="24"/>
        </w:rPr>
        <w:t xml:space="preserve"> активизировать познавательную деятельность учащихся на основе выявления причинно-следственных связей, вызвать у обучающихся творческий интерес к активному самостоятельному и групповому поиску знаний.  </w:t>
      </w:r>
    </w:p>
    <w:p w:rsidR="00AA2820" w:rsidRPr="00235BEF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BEF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BE56D9">
        <w:rPr>
          <w:rFonts w:ascii="Times New Roman" w:hAnsi="Times New Roman" w:cs="Times New Roman"/>
          <w:sz w:val="24"/>
          <w:szCs w:val="24"/>
        </w:rPr>
        <w:t>Развивать умения  сопоставлять, обобщать и делать выводы, видеть и выделять противоречия по конкретному предмету (причины исчезновения хвоста в процессе эволюции человека в связи с прямохождением), а также умения решать проблемы (следствия этого процесса), развивать логическое мышление учащихся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BE56D9">
        <w:rPr>
          <w:rFonts w:ascii="Times New Roman" w:hAnsi="Times New Roman" w:cs="Times New Roman"/>
          <w:sz w:val="24"/>
          <w:szCs w:val="24"/>
        </w:rPr>
        <w:t xml:space="preserve"> Продолжать  подготовку учащихся к сдаче экзамена в форме ЕГЭ по предмету.  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BE56D9">
        <w:rPr>
          <w:rFonts w:ascii="Times New Roman" w:hAnsi="Times New Roman" w:cs="Times New Roman"/>
          <w:sz w:val="24"/>
          <w:szCs w:val="24"/>
        </w:rPr>
        <w:t xml:space="preserve">Создать развивающую среду   для  каждого  ученика направленную на формирование ключевых компетенций учащихся таких как,  умение конструктивно подходить к решению проблем, поисковых, коммуникативных, сотрудничества в работе </w:t>
      </w: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BEF">
        <w:rPr>
          <w:rFonts w:ascii="Times New Roman" w:hAnsi="Times New Roman" w:cs="Times New Roman"/>
          <w:b/>
          <w:sz w:val="24"/>
          <w:szCs w:val="24"/>
        </w:rPr>
        <w:t>Методические приемы:</w:t>
      </w:r>
      <w:r w:rsidRPr="00BE56D9">
        <w:rPr>
          <w:rFonts w:ascii="Times New Roman" w:hAnsi="Times New Roman" w:cs="Times New Roman"/>
          <w:sz w:val="24"/>
          <w:szCs w:val="24"/>
        </w:rPr>
        <w:t xml:space="preserve"> анализ ситуации, исследовательская деятельность, метод диагностики  и выводов,   наблюдение и сравнение.</w:t>
      </w:r>
    </w:p>
    <w:p w:rsidR="00AA2820" w:rsidRP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BEF">
        <w:rPr>
          <w:rFonts w:ascii="Times New Roman" w:hAnsi="Times New Roman" w:cs="Times New Roman"/>
          <w:b/>
          <w:sz w:val="24"/>
          <w:szCs w:val="24"/>
        </w:rPr>
        <w:t>Формы организации учебной деятельности:</w:t>
      </w:r>
      <w:r w:rsidRPr="00BE56D9">
        <w:rPr>
          <w:rFonts w:ascii="Times New Roman" w:hAnsi="Times New Roman" w:cs="Times New Roman"/>
          <w:sz w:val="24"/>
          <w:szCs w:val="24"/>
        </w:rPr>
        <w:t xml:space="preserve"> индивидуальная и групповая работа с раздаточным материалом,</w:t>
      </w:r>
    </w:p>
    <w:p w:rsidR="00AA2820" w:rsidRPr="00235BEF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BEF">
        <w:rPr>
          <w:rFonts w:ascii="Times New Roman" w:hAnsi="Times New Roman" w:cs="Times New Roman"/>
          <w:b/>
          <w:sz w:val="24"/>
          <w:szCs w:val="24"/>
        </w:rPr>
        <w:t xml:space="preserve">Этапы урока: 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56D9">
        <w:rPr>
          <w:rFonts w:ascii="Times New Roman" w:hAnsi="Times New Roman" w:cs="Times New Roman"/>
          <w:sz w:val="24"/>
          <w:szCs w:val="24"/>
        </w:rPr>
        <w:t>Организационный этап.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 </w:t>
      </w:r>
      <w:r w:rsidRPr="00BE56D9">
        <w:rPr>
          <w:rFonts w:ascii="Times New Roman" w:hAnsi="Times New Roman" w:cs="Times New Roman"/>
          <w:sz w:val="24"/>
          <w:szCs w:val="24"/>
        </w:rPr>
        <w:t>Этап подготовки учащихся к активному сознательному усвоению нового материала.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 </w:t>
      </w:r>
      <w:r w:rsidRPr="00BE56D9">
        <w:rPr>
          <w:rFonts w:ascii="Times New Roman" w:hAnsi="Times New Roman" w:cs="Times New Roman"/>
          <w:sz w:val="24"/>
          <w:szCs w:val="24"/>
        </w:rPr>
        <w:t>Этап усвоения новых знаний.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BE56D9">
        <w:rPr>
          <w:rFonts w:ascii="Times New Roman" w:hAnsi="Times New Roman" w:cs="Times New Roman"/>
          <w:sz w:val="24"/>
          <w:szCs w:val="24"/>
        </w:rPr>
        <w:t xml:space="preserve"> Этап закрепления новых знаний.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BE56D9">
        <w:rPr>
          <w:rFonts w:ascii="Times New Roman" w:hAnsi="Times New Roman" w:cs="Times New Roman"/>
          <w:sz w:val="24"/>
          <w:szCs w:val="24"/>
        </w:rPr>
        <w:t xml:space="preserve"> Этап информации учащихся о домашнем задании и инструктаж по его выполнению</w:t>
      </w:r>
    </w:p>
    <w:p w:rsidR="00AA2820" w:rsidRDefault="00AA2820" w:rsidP="00AA28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820" w:rsidRDefault="00AA2820" w:rsidP="00AA28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AA2820" w:rsidRPr="00235BEF" w:rsidRDefault="00AA2820" w:rsidP="00AA28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820" w:rsidRPr="00AA2820" w:rsidRDefault="00AA2820" w:rsidP="00AA282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78E6">
        <w:rPr>
          <w:rFonts w:ascii="Times New Roman" w:hAnsi="Times New Roman" w:cs="Times New Roman"/>
          <w:b/>
          <w:sz w:val="24"/>
          <w:szCs w:val="24"/>
        </w:rPr>
        <w:t>Организационный этап. Приветствие класса.</w:t>
      </w:r>
    </w:p>
    <w:p w:rsidR="00AA2820" w:rsidRPr="00AE78E6" w:rsidRDefault="00AA2820" w:rsidP="00AA282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78E6">
        <w:rPr>
          <w:rFonts w:ascii="Times New Roman" w:hAnsi="Times New Roman" w:cs="Times New Roman"/>
          <w:b/>
          <w:sz w:val="24"/>
          <w:szCs w:val="24"/>
        </w:rPr>
        <w:t>Этап подготовки учащихся к активному сознательному усвоению нового материала.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lastRenderedPageBreak/>
        <w:t>- Сообщение темы урока.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 xml:space="preserve">- Прежде чем говорить </w:t>
      </w:r>
      <w:proofErr w:type="gramStart"/>
      <w:r w:rsidRPr="00BE56D9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BE56D9">
        <w:rPr>
          <w:rFonts w:ascii="Times New Roman" w:hAnsi="Times New Roman" w:cs="Times New Roman"/>
          <w:sz w:val="24"/>
          <w:szCs w:val="24"/>
        </w:rPr>
        <w:t xml:space="preserve"> органе необходимо иметь представление о нем. Что такое хвост и каковы его функции? (в ходе беседы учитель  активизирует знания учащихся о таких функциях хвоста как опорной, защитной, хватательной, поддержание равновесия; демонстрируется  функция хвоста как балансира на примере песчанки)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 xml:space="preserve">- Какие имеются доказательства о том, что далекие предки человека имели хвост?  (демонстрация фотографий и рисунков с рудиментами и атавизмами)  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 xml:space="preserve">- Имея такие факты, </w:t>
      </w:r>
      <w:proofErr w:type="gramStart"/>
      <w:r w:rsidRPr="00BE56D9">
        <w:rPr>
          <w:rFonts w:ascii="Times New Roman" w:hAnsi="Times New Roman" w:cs="Times New Roman"/>
          <w:sz w:val="24"/>
          <w:szCs w:val="24"/>
        </w:rPr>
        <w:t>не вольно приходишь</w:t>
      </w:r>
      <w:proofErr w:type="gramEnd"/>
      <w:r w:rsidRPr="00BE56D9">
        <w:rPr>
          <w:rFonts w:ascii="Times New Roman" w:hAnsi="Times New Roman" w:cs="Times New Roman"/>
          <w:sz w:val="24"/>
          <w:szCs w:val="24"/>
        </w:rPr>
        <w:t xml:space="preserve"> к мысли…  Отрывок из мультфильма «Вини пух»:  «Но вот! Я так и думал. С этой стороны </w:t>
      </w:r>
      <w:proofErr w:type="gramStart"/>
      <w:r w:rsidRPr="00BE56D9">
        <w:rPr>
          <w:rFonts w:ascii="Times New Roman" w:hAnsi="Times New Roman" w:cs="Times New Roman"/>
          <w:sz w:val="24"/>
          <w:szCs w:val="24"/>
        </w:rPr>
        <w:t>ни чуть</w:t>
      </w:r>
      <w:proofErr w:type="gramEnd"/>
      <w:r w:rsidRPr="00BE56D9">
        <w:rPr>
          <w:rFonts w:ascii="Times New Roman" w:hAnsi="Times New Roman" w:cs="Times New Roman"/>
          <w:sz w:val="24"/>
          <w:szCs w:val="24"/>
        </w:rPr>
        <w:t xml:space="preserve"> не лучше. А все почему, по какой причине и какой из этого следует вывод?» 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 xml:space="preserve">- Постановка учебных задач:  </w:t>
      </w: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 xml:space="preserve"> 1. Какие морфологические и анатомические изменения произошли в строении тела человека, в связи с прямохождением?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 xml:space="preserve"> 2. Какие органы взяли на себя такие функции хвоста как балансировка, защита, опора?</w:t>
      </w: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2820" w:rsidRPr="00235BEF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BEF">
        <w:rPr>
          <w:rFonts w:ascii="Times New Roman" w:hAnsi="Times New Roman" w:cs="Times New Roman"/>
          <w:b/>
          <w:sz w:val="24"/>
          <w:szCs w:val="24"/>
        </w:rPr>
        <w:t>3. Этап усвоения новых знаний.</w:t>
      </w:r>
    </w:p>
    <w:p w:rsidR="00AA2820" w:rsidRPr="00235BEF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 xml:space="preserve">3.1. Работа в группах по заданию. Учащиеся получают коробки с раздаточным материалом соответственно своему заданию. </w:t>
      </w: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BEF">
        <w:rPr>
          <w:rFonts w:ascii="Times New Roman" w:hAnsi="Times New Roman" w:cs="Times New Roman"/>
          <w:b/>
          <w:sz w:val="24"/>
          <w:szCs w:val="24"/>
        </w:rPr>
        <w:t xml:space="preserve">Задания группы 1.Череп. </w:t>
      </w:r>
    </w:p>
    <w:p w:rsidR="00AA2820" w:rsidRPr="00AE78E6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>Какие изменения произошли в строении черепа человека, и объясните причины этих изменений</w:t>
      </w:r>
      <w:proofErr w:type="gramStart"/>
      <w:r w:rsidRPr="00BE56D9">
        <w:rPr>
          <w:rFonts w:ascii="Times New Roman" w:hAnsi="Times New Roman" w:cs="Times New Roman"/>
          <w:sz w:val="24"/>
          <w:szCs w:val="24"/>
        </w:rPr>
        <w:t>?(</w:t>
      </w:r>
      <w:proofErr w:type="gramEnd"/>
      <w:r w:rsidRPr="00BE56D9">
        <w:rPr>
          <w:rFonts w:ascii="Times New Roman" w:hAnsi="Times New Roman" w:cs="Times New Roman"/>
          <w:sz w:val="24"/>
          <w:szCs w:val="24"/>
        </w:rPr>
        <w:t>отделы черепа, изменения челюстно-ротового аппарата,   положение затылочного отверстия)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E56D9">
        <w:rPr>
          <w:rFonts w:ascii="Times New Roman" w:hAnsi="Times New Roman" w:cs="Times New Roman"/>
          <w:sz w:val="24"/>
          <w:szCs w:val="24"/>
        </w:rPr>
        <w:t>Как вы думаете, с чем связана такая посадка головы?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56D9">
        <w:rPr>
          <w:rFonts w:ascii="Times New Roman" w:hAnsi="Times New Roman" w:cs="Times New Roman"/>
          <w:sz w:val="24"/>
          <w:szCs w:val="24"/>
        </w:rPr>
        <w:t xml:space="preserve">Какие вы можете выдвинуть гипотезы, объясняющие тот факт, что у человека   лобная кость </w:t>
      </w:r>
      <w:proofErr w:type="spellStart"/>
      <w:r w:rsidRPr="00BE56D9">
        <w:rPr>
          <w:rFonts w:ascii="Times New Roman" w:hAnsi="Times New Roman" w:cs="Times New Roman"/>
          <w:sz w:val="24"/>
          <w:szCs w:val="24"/>
        </w:rPr>
        <w:t>черепаимеет</w:t>
      </w:r>
      <w:proofErr w:type="spellEnd"/>
      <w:r w:rsidRPr="00BE56D9">
        <w:rPr>
          <w:rFonts w:ascii="Times New Roman" w:hAnsi="Times New Roman" w:cs="Times New Roman"/>
          <w:sz w:val="24"/>
          <w:szCs w:val="24"/>
        </w:rPr>
        <w:t xml:space="preserve"> самую большую толщину? Почему при хождении по неровной, скользкой поверхности у человека голова всегда опущена вниз?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3483610</wp:posOffset>
            </wp:positionH>
            <wp:positionV relativeFrom="paragraph">
              <wp:posOffset>219710</wp:posOffset>
            </wp:positionV>
            <wp:extent cx="1881505" cy="1450975"/>
            <wp:effectExtent l="19050" t="19050" r="23495" b="15875"/>
            <wp:wrapTight wrapText="bothSides">
              <wp:wrapPolygon edited="0">
                <wp:start x="-219" y="-284"/>
                <wp:lineTo x="-219" y="21836"/>
                <wp:lineTo x="21870" y="21836"/>
                <wp:lineTo x="21870" y="-284"/>
                <wp:lineTo x="-219" y="-284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1505" cy="14509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35560</wp:posOffset>
            </wp:positionH>
            <wp:positionV relativeFrom="paragraph">
              <wp:posOffset>219710</wp:posOffset>
            </wp:positionV>
            <wp:extent cx="1891665" cy="1450975"/>
            <wp:effectExtent l="19050" t="19050" r="13335" b="15875"/>
            <wp:wrapTight wrapText="bothSides">
              <wp:wrapPolygon edited="0">
                <wp:start x="-218" y="-284"/>
                <wp:lineTo x="-218" y="21836"/>
                <wp:lineTo x="21752" y="21836"/>
                <wp:lineTo x="21752" y="-284"/>
                <wp:lineTo x="-218" y="-284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665" cy="14509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1927225</wp:posOffset>
            </wp:positionH>
            <wp:positionV relativeFrom="paragraph">
              <wp:posOffset>219710</wp:posOffset>
            </wp:positionV>
            <wp:extent cx="1561465" cy="1449705"/>
            <wp:effectExtent l="19050" t="19050" r="19685" b="17145"/>
            <wp:wrapTight wrapText="bothSides">
              <wp:wrapPolygon edited="0">
                <wp:start x="-264" y="-284"/>
                <wp:lineTo x="-264" y="21855"/>
                <wp:lineTo x="21872" y="21855"/>
                <wp:lineTo x="21872" y="-284"/>
                <wp:lineTo x="-264" y="-284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465" cy="144970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Pr="00AE78E6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78E6">
        <w:rPr>
          <w:rFonts w:ascii="Times New Roman" w:hAnsi="Times New Roman" w:cs="Times New Roman"/>
          <w:b/>
          <w:sz w:val="24"/>
          <w:szCs w:val="24"/>
        </w:rPr>
        <w:t>В ходе работы учащиеся должны выявить следующие особенности в строении скелета человека в связи с прямохождением: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BE56D9">
        <w:rPr>
          <w:rFonts w:ascii="Times New Roman" w:hAnsi="Times New Roman" w:cs="Times New Roman"/>
          <w:sz w:val="24"/>
          <w:szCs w:val="24"/>
        </w:rPr>
        <w:t xml:space="preserve">Сбалансированная посадка головы. Отростки атланта срослись с черепом, а тело с </w:t>
      </w:r>
      <w:proofErr w:type="spellStart"/>
      <w:r w:rsidRPr="00BE56D9">
        <w:rPr>
          <w:rFonts w:ascii="Times New Roman" w:hAnsi="Times New Roman" w:cs="Times New Roman"/>
          <w:sz w:val="24"/>
          <w:szCs w:val="24"/>
        </w:rPr>
        <w:t>эпистрофеем</w:t>
      </w:r>
      <w:proofErr w:type="spellEnd"/>
      <w:r w:rsidRPr="00BE56D9">
        <w:rPr>
          <w:rFonts w:ascii="Times New Roman" w:hAnsi="Times New Roman" w:cs="Times New Roman"/>
          <w:sz w:val="24"/>
          <w:szCs w:val="24"/>
        </w:rPr>
        <w:t>. Такое сочленение придает голове подвижность. Опущенная голова – это защитно-оборонительный рефлекс. В повседневной жизни может быть признаком неуверенности.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BE56D9">
        <w:rPr>
          <w:rFonts w:ascii="Times New Roman" w:hAnsi="Times New Roman" w:cs="Times New Roman"/>
          <w:sz w:val="24"/>
          <w:szCs w:val="24"/>
        </w:rPr>
        <w:t xml:space="preserve"> Произошло смешение затылочного отверстия и центра тяжести. Центр тяжести расположен на уровне второго шейного позвонка. При ходьбе голова поддерживает равновесие туловища.</w:t>
      </w: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BE56D9">
        <w:rPr>
          <w:rFonts w:ascii="Times New Roman" w:hAnsi="Times New Roman" w:cs="Times New Roman"/>
          <w:sz w:val="24"/>
          <w:szCs w:val="24"/>
        </w:rPr>
        <w:t xml:space="preserve">Преобладание лицевого отдела черепа над </w:t>
      </w:r>
      <w:proofErr w:type="gramStart"/>
      <w:r w:rsidRPr="00BE56D9">
        <w:rPr>
          <w:rFonts w:ascii="Times New Roman" w:hAnsi="Times New Roman" w:cs="Times New Roman"/>
          <w:sz w:val="24"/>
          <w:szCs w:val="24"/>
        </w:rPr>
        <w:t>мозговым</w:t>
      </w:r>
      <w:proofErr w:type="gramEnd"/>
      <w:r w:rsidRPr="00BE56D9">
        <w:rPr>
          <w:rFonts w:ascii="Times New Roman" w:hAnsi="Times New Roman" w:cs="Times New Roman"/>
          <w:sz w:val="24"/>
          <w:szCs w:val="24"/>
        </w:rPr>
        <w:t xml:space="preserve">, уменьшение челюстного аппарата, имеется подбородочный выступ, отсутствуют надбровные валики. </w:t>
      </w: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Pr="00AE78E6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78E6">
        <w:rPr>
          <w:rFonts w:ascii="Times New Roman" w:hAnsi="Times New Roman" w:cs="Times New Roman"/>
          <w:b/>
          <w:sz w:val="24"/>
          <w:szCs w:val="24"/>
        </w:rPr>
        <w:t xml:space="preserve">Задания группы 2.  Позвоночник. Грудная клетка. 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>Чем позвонки различных отделов позвоночника  отличаются друг от друга? С чем связаны эти изменения?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 xml:space="preserve">Почему позвоночник называют костной пружиной? Как изменяется позвоночник у детей до года? Назовите особенности строения грудной клетки. 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51435</wp:posOffset>
            </wp:positionH>
            <wp:positionV relativeFrom="paragraph">
              <wp:posOffset>241300</wp:posOffset>
            </wp:positionV>
            <wp:extent cx="1228725" cy="1983740"/>
            <wp:effectExtent l="38100" t="19050" r="28575" b="16510"/>
            <wp:wrapTight wrapText="bothSides">
              <wp:wrapPolygon edited="0">
                <wp:start x="-670" y="-207"/>
                <wp:lineTo x="-670" y="21780"/>
                <wp:lineTo x="22102" y="21780"/>
                <wp:lineTo x="22102" y="-207"/>
                <wp:lineTo x="-670" y="-207"/>
              </wp:wrapPolygon>
            </wp:wrapTight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9837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E56D9">
        <w:rPr>
          <w:rFonts w:ascii="Times New Roman" w:hAnsi="Times New Roman" w:cs="Times New Roman"/>
          <w:sz w:val="24"/>
          <w:szCs w:val="24"/>
        </w:rPr>
        <w:t xml:space="preserve">Как вы думаете, почему в грудном отделе возникает  изгиб назад, а в шейном вперед?  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-128270</wp:posOffset>
            </wp:positionH>
            <wp:positionV relativeFrom="paragraph">
              <wp:posOffset>30480</wp:posOffset>
            </wp:positionV>
            <wp:extent cx="1209040" cy="1335405"/>
            <wp:effectExtent l="19050" t="0" r="0" b="0"/>
            <wp:wrapTight wrapText="bothSides">
              <wp:wrapPolygon edited="0">
                <wp:start x="-340" y="0"/>
                <wp:lineTo x="-340" y="21261"/>
                <wp:lineTo x="21441" y="21261"/>
                <wp:lineTo x="21441" y="0"/>
                <wp:lineTo x="-340" y="0"/>
              </wp:wrapPolygon>
            </wp:wrapTight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040" cy="1335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E56D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1085850</wp:posOffset>
            </wp:positionH>
            <wp:positionV relativeFrom="paragraph">
              <wp:posOffset>30480</wp:posOffset>
            </wp:positionV>
            <wp:extent cx="1222375" cy="1335405"/>
            <wp:effectExtent l="19050" t="0" r="0" b="0"/>
            <wp:wrapTight wrapText="bothSides">
              <wp:wrapPolygon edited="0">
                <wp:start x="-337" y="0"/>
                <wp:lineTo x="-337" y="21261"/>
                <wp:lineTo x="21544" y="21261"/>
                <wp:lineTo x="21544" y="0"/>
                <wp:lineTo x="-337" y="0"/>
              </wp:wrapPolygon>
            </wp:wrapTight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375" cy="1335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E56D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2314575</wp:posOffset>
            </wp:positionH>
            <wp:positionV relativeFrom="paragraph">
              <wp:posOffset>49530</wp:posOffset>
            </wp:positionV>
            <wp:extent cx="1188720" cy="1318260"/>
            <wp:effectExtent l="38100" t="19050" r="11430" b="15240"/>
            <wp:wrapTight wrapText="bothSides">
              <wp:wrapPolygon edited="0">
                <wp:start x="-692" y="-312"/>
                <wp:lineTo x="-692" y="21850"/>
                <wp:lineTo x="21808" y="21850"/>
                <wp:lineTo x="21808" y="-312"/>
                <wp:lineTo x="-692" y="-312"/>
              </wp:wrapPolygon>
            </wp:wrapTight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131826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56D9">
        <w:rPr>
          <w:rFonts w:ascii="Times New Roman" w:hAnsi="Times New Roman" w:cs="Times New Roman"/>
          <w:b/>
          <w:sz w:val="24"/>
          <w:szCs w:val="24"/>
        </w:rPr>
        <w:t>Выводы по результатам работы: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 xml:space="preserve"> 1.   У новорожденного ребенка имеется 2 неярко </w:t>
      </w:r>
      <w:proofErr w:type="gramStart"/>
      <w:r w:rsidRPr="00BE56D9">
        <w:rPr>
          <w:rFonts w:ascii="Times New Roman" w:hAnsi="Times New Roman" w:cs="Times New Roman"/>
          <w:sz w:val="24"/>
          <w:szCs w:val="24"/>
        </w:rPr>
        <w:t>выраженных</w:t>
      </w:r>
      <w:proofErr w:type="gramEnd"/>
      <w:r w:rsidRPr="00BE56D9">
        <w:rPr>
          <w:rFonts w:ascii="Times New Roman" w:hAnsi="Times New Roman" w:cs="Times New Roman"/>
          <w:sz w:val="24"/>
          <w:szCs w:val="24"/>
        </w:rPr>
        <w:t xml:space="preserve"> изгиба позвоночника: грудной и поясничный. Шейный изгиб позвоночника формируется к концу второго месяца жизни, когда малыш начинает держать голову, а поясничный – к шести месяцам, когда он начинает сидеть. Правильное формирование изгибов позвоночника происходит при постоянной заботе и правильном уходе родителей за  ребенком. Ходьба – результат обучения и общения ребенка и родителей.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 xml:space="preserve">3.   Ѕ- образная форма позвоночника </w:t>
      </w: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 xml:space="preserve">2.  Изгиб в грудном отделе назад   увеличивается объем грудной клетки, </w:t>
      </w:r>
      <w:proofErr w:type="gramStart"/>
      <w:r w:rsidRPr="00BE56D9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BE56D9">
        <w:rPr>
          <w:rFonts w:ascii="Times New Roman" w:hAnsi="Times New Roman" w:cs="Times New Roman"/>
          <w:sz w:val="24"/>
          <w:szCs w:val="24"/>
        </w:rPr>
        <w:t xml:space="preserve"> следовательно и легких. Интенсивность газообмена возрастает. Центр тяжести приходится на 10 грудной позвонок. 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CE7">
        <w:rPr>
          <w:rFonts w:ascii="Times New Roman" w:hAnsi="Times New Roman" w:cs="Times New Roman"/>
          <w:b/>
          <w:sz w:val="24"/>
          <w:szCs w:val="24"/>
        </w:rPr>
        <w:t>Задания группы 3.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5CE7">
        <w:rPr>
          <w:rFonts w:ascii="Times New Roman" w:hAnsi="Times New Roman" w:cs="Times New Roman"/>
          <w:b/>
          <w:sz w:val="24"/>
          <w:szCs w:val="24"/>
        </w:rPr>
        <w:t>Пояс верхних конечностей. Верхняя конечность.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 xml:space="preserve">Какие изменения произошли в строении верхней конечности и с чем эти изменения связаны?  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>Имитируйте падение. Как изменяется при этом  положение рук. Почему?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>Как изменяется положение рук при хождении по узкой поверхности?  Какую функцию выполняют руки в данном случае? Какова роль мышечной системы?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 xml:space="preserve">Какую функцию выполняет рельефный рисунок на ладонях? Почему говорят, что  рука является не только органом труда, она также его продукт? 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>1</w:t>
      </w:r>
      <w:r w:rsidRPr="00BE56D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9042" cy="1705970"/>
            <wp:effectExtent l="19050" t="0" r="0" b="0"/>
            <wp:docPr id="5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60" cy="171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56D9">
        <w:rPr>
          <w:rFonts w:ascii="Times New Roman" w:hAnsi="Times New Roman" w:cs="Times New Roman"/>
          <w:sz w:val="24"/>
          <w:szCs w:val="24"/>
        </w:rPr>
        <w:t xml:space="preserve">.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BE56D9">
        <w:rPr>
          <w:rFonts w:ascii="Times New Roman" w:hAnsi="Times New Roman" w:cs="Times New Roman"/>
          <w:sz w:val="24"/>
          <w:szCs w:val="24"/>
        </w:rPr>
        <w:t xml:space="preserve"> 2. </w:t>
      </w:r>
      <w:r w:rsidRPr="00BE56D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58478" cy="1569493"/>
            <wp:effectExtent l="19050" t="0" r="0" b="0"/>
            <wp:docPr id="3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583" cy="1573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BE56D9">
        <w:rPr>
          <w:rFonts w:ascii="Times New Roman" w:hAnsi="Times New Roman" w:cs="Times New Roman"/>
          <w:sz w:val="24"/>
          <w:szCs w:val="24"/>
        </w:rPr>
        <w:t xml:space="preserve"> 3.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92523" cy="1119116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039" cy="1120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56D9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 xml:space="preserve">1.  Верхняя конечность укорочена, большой палец противопоставлен остальным, лопатки и ключицы,  обеспечивает не только  опору, но и подвижность верхней конечности. Человек может поднимать руку вверх, отводить вперед, назад и в стороны. 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 xml:space="preserve">2.  При ходьбе руки поддерживают равновесие, совершая </w:t>
      </w:r>
      <w:proofErr w:type="spellStart"/>
      <w:r w:rsidRPr="00BE56D9">
        <w:rPr>
          <w:rFonts w:ascii="Times New Roman" w:hAnsi="Times New Roman" w:cs="Times New Roman"/>
          <w:sz w:val="24"/>
          <w:szCs w:val="24"/>
        </w:rPr>
        <w:t>маятникообразные</w:t>
      </w:r>
      <w:proofErr w:type="spellEnd"/>
      <w:r w:rsidRPr="00BE56D9">
        <w:rPr>
          <w:rFonts w:ascii="Times New Roman" w:hAnsi="Times New Roman" w:cs="Times New Roman"/>
          <w:sz w:val="24"/>
          <w:szCs w:val="24"/>
        </w:rPr>
        <w:t xml:space="preserve"> движения. 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>3.  Обеспечить  хороший захват ладоням  помогает рельефный рисунок кончиков пальцев</w:t>
      </w:r>
    </w:p>
    <w:p w:rsidR="00AA2820" w:rsidRPr="00AE78E6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78E6">
        <w:rPr>
          <w:rFonts w:ascii="Times New Roman" w:hAnsi="Times New Roman" w:cs="Times New Roman"/>
          <w:b/>
          <w:sz w:val="24"/>
          <w:szCs w:val="24"/>
        </w:rPr>
        <w:t>Задания группы 4.</w:t>
      </w:r>
    </w:p>
    <w:p w:rsidR="00AA2820" w:rsidRPr="00AE78E6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78E6">
        <w:rPr>
          <w:rFonts w:ascii="Times New Roman" w:hAnsi="Times New Roman" w:cs="Times New Roman"/>
          <w:b/>
          <w:sz w:val="24"/>
          <w:szCs w:val="24"/>
        </w:rPr>
        <w:t>Пояс нижних конечностей. Нижняя конечность.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>1.Какие изменения произошли в строении пояса и скелета нижних конечностей.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>2.Рассмотрите скелет стопы, и разъяснит ее рессорную функцию.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>3.Проследите, как изменяется положение стопы при ходьбе? Объясните,  почему основная нагрузка приходится на три точки стопы: пяточную кость, и верхушки костей плюсны?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>4.При действии неожиданного сильного шумового раздражителя человек иногда приседает. Это происходит очень быстро, человек иногда этого и не замечает. Объясните этот процесс с точки зрения физика.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 xml:space="preserve">1.  </w:t>
      </w:r>
      <w:r w:rsidRPr="00BE56D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54" cy="2074460"/>
            <wp:effectExtent l="19050" t="0" r="0" b="0"/>
            <wp:docPr id="6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21" cy="21085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BE56D9">
        <w:rPr>
          <w:rFonts w:ascii="Times New Roman" w:hAnsi="Times New Roman" w:cs="Times New Roman"/>
          <w:sz w:val="24"/>
          <w:szCs w:val="24"/>
        </w:rPr>
        <w:t xml:space="preserve">2. </w:t>
      </w:r>
      <w:r w:rsidRPr="00BE56D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0634" cy="982639"/>
            <wp:effectExtent l="19050" t="0" r="0" b="0"/>
            <wp:docPr id="9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612" cy="992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BE56D9">
        <w:rPr>
          <w:rFonts w:ascii="Times New Roman" w:hAnsi="Times New Roman" w:cs="Times New Roman"/>
          <w:sz w:val="24"/>
          <w:szCs w:val="24"/>
        </w:rPr>
        <w:t xml:space="preserve">3.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6118" cy="1271095"/>
            <wp:effectExtent l="19050" t="0" r="0" b="0"/>
            <wp:docPr id="11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015" cy="1277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BE56D9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32433" cy="982639"/>
            <wp:effectExtent l="1905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339" cy="98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>В ходе обсуждения вопросов задания и выполнения практической части учащиеся должны сделать следующий  вывод: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 xml:space="preserve">1) Широкий таз – опора внутренним органам. Крестцовые </w:t>
      </w:r>
      <w:proofErr w:type="gramStart"/>
      <w:r w:rsidRPr="00BE56D9">
        <w:rPr>
          <w:rFonts w:ascii="Times New Roman" w:hAnsi="Times New Roman" w:cs="Times New Roman"/>
          <w:sz w:val="24"/>
          <w:szCs w:val="24"/>
        </w:rPr>
        <w:t>позвонки</w:t>
      </w:r>
      <w:proofErr w:type="gramEnd"/>
      <w:r w:rsidRPr="00BE56D9">
        <w:rPr>
          <w:rFonts w:ascii="Times New Roman" w:hAnsi="Times New Roman" w:cs="Times New Roman"/>
          <w:sz w:val="24"/>
          <w:szCs w:val="24"/>
        </w:rPr>
        <w:t xml:space="preserve"> срастаясь образуют крестец. Центр тяжести приходится на второй крестцовый позвонок.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>2) Массивные кости пояса нижних конечностей и нижней конечности являются  не только хорошей опорой организму, но и местом крепления мышц поддерживающих равновесие и вертикальное положение  организма.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>3) Большой палец сближен  с остальными и выполняет опорную функцию. Сводчатая форма стопы.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>4) При приседании  смещается  вниз центр тяжести, увеличивается площадь опоры, что и придает  более устойчивое  положении телу человека.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E56D9">
        <w:rPr>
          <w:rFonts w:ascii="Times New Roman" w:hAnsi="Times New Roman" w:cs="Times New Roman"/>
          <w:sz w:val="24"/>
          <w:szCs w:val="24"/>
        </w:rPr>
        <w:t>Какие изменения в строении опорно-двигательной системы человека позволили выполнять функцию сохранения равновесия. Беседа с использованием схемы.</w:t>
      </w: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657225</wp:posOffset>
            </wp:positionH>
            <wp:positionV relativeFrom="paragraph">
              <wp:posOffset>136525</wp:posOffset>
            </wp:positionV>
            <wp:extent cx="4445635" cy="3330575"/>
            <wp:effectExtent l="19050" t="19050" r="12065" b="22225"/>
            <wp:wrapTight wrapText="bothSides">
              <wp:wrapPolygon edited="0">
                <wp:start x="-93" y="-124"/>
                <wp:lineTo x="-93" y="21744"/>
                <wp:lineTo x="21659" y="21744"/>
                <wp:lineTo x="21659" y="-124"/>
                <wp:lineTo x="-93" y="-124"/>
              </wp:wrapPolygon>
            </wp:wrapTight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635" cy="33305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b/>
          <w:sz w:val="24"/>
          <w:szCs w:val="24"/>
        </w:rPr>
        <w:t>Сохранение равновесия главная задача  вертикального положения.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  </w:t>
      </w:r>
      <w:r w:rsidRPr="00BE56D9">
        <w:rPr>
          <w:rFonts w:ascii="Times New Roman" w:hAnsi="Times New Roman" w:cs="Times New Roman"/>
          <w:sz w:val="24"/>
          <w:szCs w:val="24"/>
        </w:rPr>
        <w:t>Что такое ходьба? (беседа с использованием анимации)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CE7">
        <w:rPr>
          <w:rFonts w:ascii="Times New Roman" w:hAnsi="Times New Roman" w:cs="Times New Roman"/>
          <w:b/>
          <w:sz w:val="24"/>
          <w:szCs w:val="24"/>
        </w:rPr>
        <w:t>Ходьба</w:t>
      </w:r>
      <w:r w:rsidRPr="00BE56D9">
        <w:rPr>
          <w:rFonts w:ascii="Times New Roman" w:hAnsi="Times New Roman" w:cs="Times New Roman"/>
          <w:sz w:val="24"/>
          <w:szCs w:val="24"/>
        </w:rPr>
        <w:t xml:space="preserve"> – тенденция туловища опрокинуться (вместе с тазом назад), которой противостоят  работа мышц, движение верхних конечностей и головы, выполняющих функцию балансирования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CE7">
        <w:rPr>
          <w:rFonts w:ascii="Times New Roman" w:hAnsi="Times New Roman" w:cs="Times New Roman"/>
          <w:b/>
          <w:sz w:val="24"/>
          <w:szCs w:val="24"/>
        </w:rPr>
        <w:t xml:space="preserve">ЦНС </w:t>
      </w:r>
      <w:r w:rsidRPr="00BE56D9">
        <w:rPr>
          <w:rFonts w:ascii="Times New Roman" w:hAnsi="Times New Roman" w:cs="Times New Roman"/>
          <w:sz w:val="24"/>
          <w:szCs w:val="24"/>
        </w:rPr>
        <w:t>осуществляет координацию движений, делая их плавными, точными, устраняет лишние движения. Траектория любого движения от исходного положения до цели контролируется мозжечком.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>Мы видим, что развитие человека связано с изменением строения тела (изменение                           развитие).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 xml:space="preserve">Но развитее человека привело к качественному развитию его умственных </w:t>
      </w:r>
      <w:proofErr w:type="gramStart"/>
      <w:r w:rsidRPr="00BE56D9">
        <w:rPr>
          <w:rFonts w:ascii="Times New Roman" w:hAnsi="Times New Roman" w:cs="Times New Roman"/>
          <w:sz w:val="24"/>
          <w:szCs w:val="24"/>
        </w:rPr>
        <w:t>способностей</w:t>
      </w:r>
      <w:proofErr w:type="gramEnd"/>
      <w:r w:rsidRPr="00BE56D9">
        <w:rPr>
          <w:rFonts w:ascii="Times New Roman" w:hAnsi="Times New Roman" w:cs="Times New Roman"/>
          <w:sz w:val="24"/>
          <w:szCs w:val="24"/>
        </w:rPr>
        <w:t xml:space="preserve"> т.е. переходу количественных изменений в качественные. 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>Развитие человека происходит в соответствии с законом диалектики. Изменение и развитие – взаимодополняющие категории</w:t>
      </w:r>
      <w:proofErr w:type="gramStart"/>
      <w:r w:rsidRPr="00BE56D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E56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E56D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E56D9">
        <w:rPr>
          <w:rFonts w:ascii="Times New Roman" w:hAnsi="Times New Roman" w:cs="Times New Roman"/>
          <w:sz w:val="24"/>
          <w:szCs w:val="24"/>
        </w:rPr>
        <w:t>азвитие не возможно без изменений, так же как и накопление изменений часто сопровождается развитием. Развитие может служить  стимулом появления так же, как и изменения оказывают влияние на индивидуальное и историческое развитие организма.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>«Утверждение, что любая модель, которая может быть создана, будет определенно неполной и рано или поздно будет модифицирована, человек в глубине души знал, что истинная модель существует – существует, так сказать в платоновском царстве идей – что мы постепенно к ней приближаемся, хотя, и никогда, вероятно, не достигнем в силу несовершенства человека».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>В чем же проявляется несовершенство человека?</w:t>
      </w: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2820" w:rsidRPr="00235BEF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235BEF">
        <w:rPr>
          <w:rFonts w:ascii="Times New Roman" w:hAnsi="Times New Roman" w:cs="Times New Roman"/>
          <w:b/>
          <w:sz w:val="24"/>
          <w:szCs w:val="24"/>
        </w:rPr>
        <w:t xml:space="preserve"> Этап закрепления новых знаний.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 xml:space="preserve"> Заполнение таблицы в маршрутном  листе  «Особенности скелета человека связанные с прямохождением». </w:t>
      </w: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>Маршрутный лист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E56D9">
        <w:rPr>
          <w:rFonts w:ascii="Times New Roman" w:hAnsi="Times New Roman" w:cs="Times New Roman"/>
          <w:sz w:val="24"/>
          <w:szCs w:val="24"/>
        </w:rPr>
        <w:t>ученика ____________________________________</w:t>
      </w: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>Оценка собственной работы в группе _______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>Выступление на уроке   «+»  «</w:t>
      </w:r>
      <w:proofErr w:type="gramStart"/>
      <w:r w:rsidRPr="00BE56D9">
        <w:rPr>
          <w:rFonts w:ascii="Times New Roman" w:hAnsi="Times New Roman" w:cs="Times New Roman"/>
          <w:sz w:val="24"/>
          <w:szCs w:val="24"/>
        </w:rPr>
        <w:t>-»</w:t>
      </w:r>
      <w:proofErr w:type="gramEnd"/>
      <w:r w:rsidRPr="00BE56D9">
        <w:rPr>
          <w:rFonts w:ascii="Times New Roman" w:hAnsi="Times New Roman" w:cs="Times New Roman"/>
          <w:sz w:val="24"/>
          <w:szCs w:val="24"/>
        </w:rPr>
        <w:t xml:space="preserve"> (подчеркнуть, если выступали неоднократно, добавить «+»)</w:t>
      </w: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>Назовите фамилии учащихся, ответы которых наиболее понравились вам: _______________________________________________________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>Оценка выступления групп: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>Группа № 1 «+»  «-» (подчеркнуть)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>Группа № 2 «+»  «-» (подчеркнуть)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>Группа № 3 «+»  «-» (подчеркнуть</w:t>
      </w:r>
      <w:proofErr w:type="gramStart"/>
      <w:r w:rsidRPr="00BE56D9">
        <w:rPr>
          <w:rFonts w:ascii="Times New Roman" w:hAnsi="Times New Roman" w:cs="Times New Roman"/>
          <w:sz w:val="24"/>
          <w:szCs w:val="24"/>
        </w:rPr>
        <w:t>)Г</w:t>
      </w:r>
      <w:proofErr w:type="gramEnd"/>
      <w:r w:rsidRPr="00BE56D9">
        <w:rPr>
          <w:rFonts w:ascii="Times New Roman" w:hAnsi="Times New Roman" w:cs="Times New Roman"/>
          <w:sz w:val="24"/>
          <w:szCs w:val="24"/>
        </w:rPr>
        <w:t>руппа № 4 «+»  «-» (подчеркнуть)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>Результаты собственной деятельности:</w:t>
      </w: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Pr="00BE56D9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 xml:space="preserve">      __________________________________________________________</w:t>
      </w:r>
    </w:p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P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6D9">
        <w:rPr>
          <w:rFonts w:ascii="Times New Roman" w:hAnsi="Times New Roman" w:cs="Times New Roman"/>
          <w:sz w:val="24"/>
          <w:szCs w:val="24"/>
        </w:rPr>
        <w:t xml:space="preserve"> Заполните таблицу:</w:t>
      </w:r>
    </w:p>
    <w:p w:rsidR="00AA2820" w:rsidRPr="00235BEF" w:rsidRDefault="00AA2820" w:rsidP="00AA28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BEF">
        <w:rPr>
          <w:rFonts w:ascii="Times New Roman" w:hAnsi="Times New Roman" w:cs="Times New Roman"/>
          <w:b/>
          <w:sz w:val="24"/>
          <w:szCs w:val="24"/>
        </w:rPr>
        <w:t>Особенности скелета чело</w:t>
      </w:r>
      <w:r>
        <w:rPr>
          <w:rFonts w:ascii="Times New Roman" w:hAnsi="Times New Roman" w:cs="Times New Roman"/>
          <w:b/>
          <w:sz w:val="24"/>
          <w:szCs w:val="24"/>
        </w:rPr>
        <w:t>века связанные с прямохождением</w:t>
      </w:r>
    </w:p>
    <w:tbl>
      <w:tblPr>
        <w:tblStyle w:val="a4"/>
        <w:tblW w:w="0" w:type="auto"/>
        <w:tblLook w:val="04A0"/>
      </w:tblPr>
      <w:tblGrid>
        <w:gridCol w:w="3085"/>
        <w:gridCol w:w="6486"/>
      </w:tblGrid>
      <w:tr w:rsidR="00AA2820" w:rsidTr="00AA2820">
        <w:tc>
          <w:tcPr>
            <w:tcW w:w="3085" w:type="dxa"/>
          </w:tcPr>
          <w:p w:rsidR="00AA2820" w:rsidRDefault="00AA2820" w:rsidP="00EB3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D9">
              <w:rPr>
                <w:rFonts w:ascii="Times New Roman" w:hAnsi="Times New Roman" w:cs="Times New Roman"/>
                <w:sz w:val="24"/>
                <w:szCs w:val="24"/>
              </w:rPr>
              <w:t>Отделы скелета</w:t>
            </w:r>
          </w:p>
        </w:tc>
        <w:tc>
          <w:tcPr>
            <w:tcW w:w="6486" w:type="dxa"/>
          </w:tcPr>
          <w:p w:rsidR="00AA2820" w:rsidRDefault="00AA2820" w:rsidP="00EB3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D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строения </w:t>
            </w:r>
          </w:p>
        </w:tc>
      </w:tr>
      <w:tr w:rsidR="00AA2820" w:rsidTr="00AA2820">
        <w:tc>
          <w:tcPr>
            <w:tcW w:w="3085" w:type="dxa"/>
          </w:tcPr>
          <w:p w:rsidR="00AA2820" w:rsidRPr="00BE56D9" w:rsidRDefault="00AA2820" w:rsidP="00EB3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D9">
              <w:rPr>
                <w:rFonts w:ascii="Times New Roman" w:hAnsi="Times New Roman" w:cs="Times New Roman"/>
                <w:sz w:val="24"/>
                <w:szCs w:val="24"/>
              </w:rPr>
              <w:t xml:space="preserve">Череп </w:t>
            </w:r>
            <w:r w:rsidRPr="00BE56D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A2820" w:rsidRDefault="00AA2820" w:rsidP="00EB3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6" w:type="dxa"/>
          </w:tcPr>
          <w:p w:rsidR="00AA2820" w:rsidRPr="00BE56D9" w:rsidRDefault="00AA2820" w:rsidP="00EB3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D9">
              <w:rPr>
                <w:rFonts w:ascii="Times New Roman" w:hAnsi="Times New Roman" w:cs="Times New Roman"/>
                <w:sz w:val="24"/>
                <w:szCs w:val="24"/>
              </w:rPr>
              <w:t>Лицевой отдел …</w:t>
            </w:r>
          </w:p>
          <w:p w:rsidR="00AA2820" w:rsidRPr="00BE56D9" w:rsidRDefault="00AA2820" w:rsidP="00EB3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D9">
              <w:rPr>
                <w:rFonts w:ascii="Times New Roman" w:hAnsi="Times New Roman" w:cs="Times New Roman"/>
                <w:sz w:val="24"/>
                <w:szCs w:val="24"/>
              </w:rPr>
              <w:t>Мозговой отдел …</w:t>
            </w:r>
          </w:p>
          <w:p w:rsidR="00AA2820" w:rsidRPr="00BE56D9" w:rsidRDefault="00AA2820" w:rsidP="00EB3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D9">
              <w:rPr>
                <w:rFonts w:ascii="Times New Roman" w:hAnsi="Times New Roman" w:cs="Times New Roman"/>
                <w:sz w:val="24"/>
                <w:szCs w:val="24"/>
              </w:rPr>
              <w:t>Отсутствуют …</w:t>
            </w:r>
          </w:p>
          <w:p w:rsidR="00AA2820" w:rsidRDefault="00AA2820" w:rsidP="00EB3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D9">
              <w:rPr>
                <w:rFonts w:ascii="Times New Roman" w:hAnsi="Times New Roman" w:cs="Times New Roman"/>
                <w:sz w:val="24"/>
                <w:szCs w:val="24"/>
              </w:rPr>
              <w:t>Наличие …</w:t>
            </w:r>
          </w:p>
        </w:tc>
      </w:tr>
      <w:tr w:rsidR="00AA2820" w:rsidTr="00AA2820">
        <w:tc>
          <w:tcPr>
            <w:tcW w:w="3085" w:type="dxa"/>
          </w:tcPr>
          <w:p w:rsidR="00AA2820" w:rsidRPr="00BE56D9" w:rsidRDefault="00AA2820" w:rsidP="00EB3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D9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Позвоночник </w:t>
            </w:r>
          </w:p>
          <w:p w:rsidR="00AA2820" w:rsidRDefault="00AA2820" w:rsidP="00EB3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D9">
              <w:rPr>
                <w:rFonts w:ascii="Times New Roman" w:hAnsi="Times New Roman" w:cs="Times New Roman"/>
                <w:sz w:val="24"/>
                <w:szCs w:val="24"/>
              </w:rPr>
              <w:t xml:space="preserve">Грудная клетка </w:t>
            </w:r>
            <w:r w:rsidRPr="00BE56D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486" w:type="dxa"/>
          </w:tcPr>
          <w:p w:rsidR="00AA2820" w:rsidRPr="00BE56D9" w:rsidRDefault="00AA2820" w:rsidP="00EB3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</w:p>
          <w:p w:rsidR="00AA2820" w:rsidRDefault="00AA2820" w:rsidP="00EB3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D9">
              <w:rPr>
                <w:rFonts w:ascii="Times New Roman" w:hAnsi="Times New Roman" w:cs="Times New Roman"/>
                <w:sz w:val="24"/>
                <w:szCs w:val="24"/>
              </w:rPr>
              <w:t xml:space="preserve">Срослись </w:t>
            </w:r>
          </w:p>
        </w:tc>
      </w:tr>
      <w:tr w:rsidR="00AA2820" w:rsidTr="00AA2820">
        <w:trPr>
          <w:trHeight w:val="718"/>
        </w:trPr>
        <w:tc>
          <w:tcPr>
            <w:tcW w:w="3085" w:type="dxa"/>
          </w:tcPr>
          <w:p w:rsidR="00AA2820" w:rsidRPr="00BE56D9" w:rsidRDefault="00AA2820" w:rsidP="00EB3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D9">
              <w:rPr>
                <w:rFonts w:ascii="Times New Roman" w:hAnsi="Times New Roman" w:cs="Times New Roman"/>
                <w:sz w:val="24"/>
                <w:szCs w:val="24"/>
              </w:rPr>
              <w:t xml:space="preserve">Пояс верхних конечностей </w:t>
            </w:r>
          </w:p>
          <w:p w:rsidR="00AA2820" w:rsidRPr="00BE56D9" w:rsidRDefault="00AA2820" w:rsidP="00EB3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820" w:rsidRDefault="00AA2820" w:rsidP="00EB3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D9">
              <w:rPr>
                <w:rFonts w:ascii="Times New Roman" w:hAnsi="Times New Roman" w:cs="Times New Roman"/>
                <w:sz w:val="24"/>
                <w:szCs w:val="24"/>
              </w:rPr>
              <w:t xml:space="preserve">Верхняя конечность </w:t>
            </w:r>
            <w:r w:rsidRPr="00BE56D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486" w:type="dxa"/>
          </w:tcPr>
          <w:p w:rsidR="00AA2820" w:rsidRPr="00BE56D9" w:rsidRDefault="00AA2820" w:rsidP="00EB3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D9">
              <w:rPr>
                <w:rFonts w:ascii="Times New Roman" w:hAnsi="Times New Roman" w:cs="Times New Roman"/>
                <w:sz w:val="24"/>
                <w:szCs w:val="24"/>
              </w:rPr>
              <w:t xml:space="preserve">Лопатка и ключица не только ………., но и  участвуют </w:t>
            </w:r>
            <w:proofErr w:type="gramStart"/>
            <w:r w:rsidRPr="00BE56D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E56D9">
              <w:rPr>
                <w:rFonts w:ascii="Times New Roman" w:hAnsi="Times New Roman" w:cs="Times New Roman"/>
                <w:sz w:val="24"/>
                <w:szCs w:val="24"/>
              </w:rPr>
              <w:t xml:space="preserve"> ….                    </w:t>
            </w:r>
          </w:p>
          <w:p w:rsidR="00AA2820" w:rsidRPr="00BE56D9" w:rsidRDefault="00AA2820" w:rsidP="00EB3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D9">
              <w:rPr>
                <w:rFonts w:ascii="Times New Roman" w:hAnsi="Times New Roman" w:cs="Times New Roman"/>
                <w:sz w:val="24"/>
                <w:szCs w:val="24"/>
              </w:rPr>
              <w:t xml:space="preserve">Большой палец … </w:t>
            </w:r>
          </w:p>
          <w:p w:rsidR="00AA2820" w:rsidRDefault="00AA2820" w:rsidP="00EB3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D9">
              <w:rPr>
                <w:rFonts w:ascii="Times New Roman" w:hAnsi="Times New Roman" w:cs="Times New Roman"/>
                <w:sz w:val="24"/>
                <w:szCs w:val="24"/>
              </w:rPr>
              <w:t>Точность захвата приобретается в результате …</w:t>
            </w:r>
          </w:p>
        </w:tc>
      </w:tr>
      <w:tr w:rsidR="00AA2820" w:rsidTr="00AA2820">
        <w:trPr>
          <w:trHeight w:val="96"/>
        </w:trPr>
        <w:tc>
          <w:tcPr>
            <w:tcW w:w="3085" w:type="dxa"/>
          </w:tcPr>
          <w:p w:rsidR="00AA2820" w:rsidRPr="00BE56D9" w:rsidRDefault="00AA2820" w:rsidP="00EB3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D9">
              <w:rPr>
                <w:rFonts w:ascii="Times New Roman" w:hAnsi="Times New Roman" w:cs="Times New Roman"/>
                <w:sz w:val="24"/>
                <w:szCs w:val="24"/>
              </w:rPr>
              <w:t xml:space="preserve">Пояс нижних конечностей </w:t>
            </w:r>
          </w:p>
          <w:p w:rsidR="00AA2820" w:rsidRDefault="00AA2820" w:rsidP="00EB3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D9">
              <w:rPr>
                <w:rFonts w:ascii="Times New Roman" w:hAnsi="Times New Roman" w:cs="Times New Roman"/>
                <w:sz w:val="24"/>
                <w:szCs w:val="24"/>
              </w:rPr>
              <w:t>Нижняя конечность</w:t>
            </w:r>
            <w:r w:rsidRPr="00BE56D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486" w:type="dxa"/>
          </w:tcPr>
          <w:p w:rsidR="00AA2820" w:rsidRPr="00BE56D9" w:rsidRDefault="00AA2820" w:rsidP="00EB3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D9">
              <w:rPr>
                <w:rFonts w:ascii="Times New Roman" w:hAnsi="Times New Roman" w:cs="Times New Roman"/>
                <w:sz w:val="24"/>
                <w:szCs w:val="24"/>
              </w:rPr>
              <w:t>Таз …</w:t>
            </w:r>
          </w:p>
          <w:p w:rsidR="00AA2820" w:rsidRDefault="00AA2820" w:rsidP="00EB3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6D9">
              <w:rPr>
                <w:rFonts w:ascii="Times New Roman" w:hAnsi="Times New Roman" w:cs="Times New Roman"/>
                <w:sz w:val="24"/>
                <w:szCs w:val="24"/>
              </w:rPr>
              <w:t>Стопа …</w:t>
            </w:r>
          </w:p>
        </w:tc>
      </w:tr>
    </w:tbl>
    <w:p w:rsid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820" w:rsidRPr="00AA2820" w:rsidRDefault="00AA2820" w:rsidP="00AA2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56D9">
        <w:rPr>
          <w:rFonts w:ascii="Times New Roman" w:hAnsi="Times New Roman" w:cs="Times New Roman"/>
          <w:b/>
          <w:sz w:val="24"/>
          <w:szCs w:val="24"/>
        </w:rPr>
        <w:t xml:space="preserve">5. Этап информации учащихся о домашнем задании и инструктаж по его выполнению: </w:t>
      </w:r>
      <w:r w:rsidRPr="00BE56D9">
        <w:rPr>
          <w:rFonts w:ascii="Times New Roman" w:hAnsi="Times New Roman" w:cs="Times New Roman"/>
          <w:sz w:val="24"/>
          <w:szCs w:val="24"/>
        </w:rPr>
        <w:t xml:space="preserve">  § 82, вопросы учебника </w:t>
      </w:r>
      <w:proofErr w:type="gramStart"/>
      <w:r w:rsidRPr="00BE56D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BE56D9">
        <w:rPr>
          <w:rFonts w:ascii="Times New Roman" w:hAnsi="Times New Roman" w:cs="Times New Roman"/>
          <w:sz w:val="24"/>
          <w:szCs w:val="24"/>
        </w:rPr>
        <w:t xml:space="preserve"> с 143</w:t>
      </w:r>
    </w:p>
    <w:p w:rsidR="00CC3DFC" w:rsidRDefault="009C4CE2"/>
    <w:sectPr w:rsidR="00CC3DFC" w:rsidSect="00AA282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B5914"/>
    <w:multiLevelType w:val="hybridMultilevel"/>
    <w:tmpl w:val="236682E4"/>
    <w:lvl w:ilvl="0" w:tplc="8574587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savePreviewPicture/>
  <w:compat/>
  <w:rsids>
    <w:rsidRoot w:val="00AA2820"/>
    <w:rsid w:val="00647964"/>
    <w:rsid w:val="00793FE3"/>
    <w:rsid w:val="009C4CE2"/>
    <w:rsid w:val="00AA2820"/>
    <w:rsid w:val="00AE6D04"/>
    <w:rsid w:val="00C541FE"/>
    <w:rsid w:val="00C87A13"/>
    <w:rsid w:val="00F50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2820"/>
    <w:pPr>
      <w:ind w:left="720"/>
      <w:contextualSpacing/>
    </w:pPr>
  </w:style>
  <w:style w:type="table" w:styleId="a4">
    <w:name w:val="Table Grid"/>
    <w:basedOn w:val="a1"/>
    <w:uiPriority w:val="59"/>
    <w:rsid w:val="00AA28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A2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28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7053F-0E5D-47A4-B151-24EDEC5D9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1542</Words>
  <Characters>8795</Characters>
  <Application>Microsoft Office Word</Application>
  <DocSecurity>0</DocSecurity>
  <Lines>73</Lines>
  <Paragraphs>20</Paragraphs>
  <ScaleCrop>false</ScaleCrop>
  <Company/>
  <LinksUpToDate>false</LinksUpToDate>
  <CharactersWithSpaces>10317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Buh2</cp:lastModifiedBy>
  <cp:revision>4</cp:revision>
  <dcterms:created xsi:type="dcterms:W3CDTF">2013-01-28T00:20:00Z</dcterms:created>
  <dcterms:modified xsi:type="dcterms:W3CDTF">2013-04-04T05:34:00Z</dcterms:modified>
</cp:coreProperties>
</file>